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D9C" w:rsidRDefault="00913D9C" w:rsidP="004774D7">
      <w:pPr>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noProof/>
          <w:color w:val="00000A"/>
          <w:kern w:val="1"/>
          <w:sz w:val="24"/>
          <w:szCs w:val="24"/>
        </w:rPr>
        <w:drawing>
          <wp:inline distT="0" distB="0" distL="0" distR="0">
            <wp:extent cx="396815" cy="645977"/>
            <wp:effectExtent l="0" t="0" r="0" b="0"/>
            <wp:docPr id="1" name="Рисунок 1" descr="Описание: 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Рисунок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641" cy="645693"/>
                    </a:xfrm>
                    <a:prstGeom prst="rect">
                      <a:avLst/>
                    </a:prstGeom>
                    <a:noFill/>
                    <a:ln>
                      <a:noFill/>
                    </a:ln>
                  </pic:spPr>
                </pic:pic>
              </a:graphicData>
            </a:graphic>
          </wp:inline>
        </w:drawing>
      </w:r>
    </w:p>
    <w:p w:rsidR="00236BA6" w:rsidRPr="004048FB" w:rsidRDefault="00236BA6" w:rsidP="00913D9C">
      <w:pPr>
        <w:jc w:val="center"/>
        <w:rPr>
          <w:rFonts w:ascii="Times New Roman" w:eastAsia="Times New Roman" w:hAnsi="Times New Roman" w:cs="Times New Roman"/>
          <w:color w:val="00000A"/>
          <w:kern w:val="1"/>
          <w:sz w:val="28"/>
          <w:szCs w:val="28"/>
          <w:lang w:eastAsia="zh-CN"/>
        </w:rPr>
      </w:pPr>
    </w:p>
    <w:p w:rsidR="00913D9C" w:rsidRPr="00C30FC2" w:rsidRDefault="00913D9C" w:rsidP="00913D9C">
      <w:pPr>
        <w:jc w:val="center"/>
        <w:rPr>
          <w:rFonts w:ascii="Times New Roman" w:eastAsia="Times New Roman" w:hAnsi="Times New Roman" w:cs="Times New Roman"/>
          <w:color w:val="00000A"/>
          <w:kern w:val="1"/>
          <w:sz w:val="28"/>
          <w:szCs w:val="28"/>
          <w:lang w:eastAsia="zh-CN"/>
        </w:rPr>
      </w:pPr>
      <w:r w:rsidRPr="00C30FC2">
        <w:rPr>
          <w:rFonts w:ascii="Times New Roman" w:eastAsia="Times New Roman" w:hAnsi="Times New Roman" w:cs="Times New Roman"/>
          <w:b/>
          <w:bCs/>
          <w:color w:val="00000A"/>
          <w:kern w:val="1"/>
          <w:sz w:val="28"/>
          <w:szCs w:val="28"/>
          <w:lang w:eastAsia="zh-CN"/>
        </w:rPr>
        <w:t>РОССИЙСКАЯ ФЕДЕРАЦИЯ</w:t>
      </w:r>
    </w:p>
    <w:p w:rsidR="00913D9C" w:rsidRPr="00C30FC2" w:rsidRDefault="00913D9C" w:rsidP="00913D9C">
      <w:pPr>
        <w:jc w:val="center"/>
        <w:rPr>
          <w:rFonts w:ascii="Times New Roman" w:eastAsia="Times New Roman" w:hAnsi="Times New Roman" w:cs="Times New Roman"/>
          <w:color w:val="00000A"/>
          <w:kern w:val="1"/>
          <w:sz w:val="28"/>
          <w:szCs w:val="28"/>
          <w:lang w:eastAsia="zh-CN"/>
        </w:rPr>
      </w:pPr>
      <w:r w:rsidRPr="00C30FC2">
        <w:rPr>
          <w:rFonts w:ascii="Times New Roman" w:eastAsia="Times New Roman" w:hAnsi="Times New Roman" w:cs="Times New Roman"/>
          <w:b/>
          <w:bCs/>
          <w:color w:val="00000A"/>
          <w:kern w:val="1"/>
          <w:sz w:val="28"/>
          <w:szCs w:val="28"/>
          <w:lang w:eastAsia="zh-CN"/>
        </w:rPr>
        <w:t>РЕСПУБЛИКА КАРЕЛИЯ</w:t>
      </w:r>
    </w:p>
    <w:p w:rsidR="00913D9C" w:rsidRPr="00C30FC2" w:rsidRDefault="00913D9C" w:rsidP="00913D9C">
      <w:pPr>
        <w:jc w:val="center"/>
        <w:rPr>
          <w:rFonts w:ascii="Times New Roman" w:eastAsia="Times New Roman" w:hAnsi="Times New Roman" w:cs="Times New Roman"/>
          <w:b/>
          <w:color w:val="00000A"/>
          <w:kern w:val="1"/>
          <w:sz w:val="28"/>
          <w:szCs w:val="28"/>
          <w:lang w:eastAsia="zh-CN"/>
        </w:rPr>
      </w:pPr>
    </w:p>
    <w:p w:rsidR="00913D9C" w:rsidRPr="00C30FC2" w:rsidRDefault="00913D9C" w:rsidP="00913D9C">
      <w:pPr>
        <w:jc w:val="center"/>
        <w:rPr>
          <w:rFonts w:ascii="Times New Roman" w:eastAsia="Times New Roman" w:hAnsi="Times New Roman" w:cs="Times New Roman"/>
          <w:color w:val="00000A"/>
          <w:kern w:val="1"/>
          <w:sz w:val="28"/>
          <w:szCs w:val="28"/>
          <w:lang w:eastAsia="zh-CN"/>
        </w:rPr>
      </w:pPr>
      <w:r w:rsidRPr="00C30FC2">
        <w:rPr>
          <w:rFonts w:ascii="Times New Roman" w:eastAsia="Times New Roman" w:hAnsi="Times New Roman" w:cs="Times New Roman"/>
          <w:b/>
          <w:bCs/>
          <w:color w:val="00000A"/>
          <w:kern w:val="1"/>
          <w:sz w:val="28"/>
          <w:szCs w:val="28"/>
          <w:lang w:eastAsia="zh-CN"/>
        </w:rPr>
        <w:t xml:space="preserve">АДМИНИСТРАЦИЯ </w:t>
      </w:r>
    </w:p>
    <w:p w:rsidR="00913D9C" w:rsidRPr="00C30FC2" w:rsidRDefault="00913D9C" w:rsidP="00913D9C">
      <w:pPr>
        <w:jc w:val="center"/>
        <w:rPr>
          <w:rFonts w:ascii="Times New Roman" w:eastAsia="Times New Roman" w:hAnsi="Times New Roman" w:cs="Times New Roman"/>
          <w:color w:val="00000A"/>
          <w:kern w:val="1"/>
          <w:sz w:val="28"/>
          <w:szCs w:val="28"/>
          <w:lang w:eastAsia="zh-CN"/>
        </w:rPr>
      </w:pPr>
      <w:r w:rsidRPr="00C30FC2">
        <w:rPr>
          <w:rFonts w:ascii="Times New Roman" w:eastAsia="Times New Roman" w:hAnsi="Times New Roman" w:cs="Times New Roman"/>
          <w:b/>
          <w:bCs/>
          <w:color w:val="00000A"/>
          <w:kern w:val="1"/>
          <w:sz w:val="28"/>
          <w:szCs w:val="28"/>
          <w:lang w:eastAsia="zh-CN"/>
        </w:rPr>
        <w:t xml:space="preserve">ЛАХДЕНПОХСКОГО МУНИЦИПАЛЬНОГО </w:t>
      </w:r>
      <w:r w:rsidR="00000863">
        <w:rPr>
          <w:rFonts w:ascii="Times New Roman" w:eastAsia="Times New Roman" w:hAnsi="Times New Roman" w:cs="Times New Roman"/>
          <w:b/>
          <w:bCs/>
          <w:color w:val="00000A"/>
          <w:kern w:val="1"/>
          <w:sz w:val="28"/>
          <w:szCs w:val="28"/>
          <w:lang w:eastAsia="zh-CN"/>
        </w:rPr>
        <w:t>ОКРУГ</w:t>
      </w:r>
      <w:r w:rsidRPr="00C30FC2">
        <w:rPr>
          <w:rFonts w:ascii="Times New Roman" w:eastAsia="Times New Roman" w:hAnsi="Times New Roman" w:cs="Times New Roman"/>
          <w:b/>
          <w:bCs/>
          <w:color w:val="00000A"/>
          <w:kern w:val="1"/>
          <w:sz w:val="28"/>
          <w:szCs w:val="28"/>
          <w:lang w:eastAsia="zh-CN"/>
        </w:rPr>
        <w:t>А</w:t>
      </w:r>
    </w:p>
    <w:p w:rsidR="00913D9C" w:rsidRDefault="00913D9C" w:rsidP="00913D9C">
      <w:pPr>
        <w:rPr>
          <w:rFonts w:ascii="Times New Roman" w:eastAsia="Times New Roman" w:hAnsi="Times New Roman" w:cs="Times New Roman"/>
          <w:color w:val="00000A"/>
          <w:kern w:val="1"/>
          <w:sz w:val="28"/>
          <w:szCs w:val="28"/>
          <w:lang w:eastAsia="zh-CN"/>
        </w:rPr>
      </w:pPr>
    </w:p>
    <w:p w:rsidR="00236BA6" w:rsidRPr="00C30FC2" w:rsidRDefault="00236BA6" w:rsidP="00913D9C">
      <w:pPr>
        <w:rPr>
          <w:rFonts w:ascii="Times New Roman" w:eastAsia="Times New Roman" w:hAnsi="Times New Roman" w:cs="Times New Roman"/>
          <w:color w:val="00000A"/>
          <w:kern w:val="1"/>
          <w:sz w:val="28"/>
          <w:szCs w:val="28"/>
          <w:lang w:eastAsia="zh-CN"/>
        </w:rPr>
      </w:pPr>
    </w:p>
    <w:p w:rsidR="00913D9C" w:rsidRPr="00C30FC2" w:rsidRDefault="00913D9C" w:rsidP="00913D9C">
      <w:pPr>
        <w:jc w:val="center"/>
        <w:rPr>
          <w:rFonts w:ascii="Times New Roman" w:eastAsia="Times New Roman" w:hAnsi="Times New Roman" w:cs="Times New Roman"/>
          <w:b/>
          <w:color w:val="00000A"/>
          <w:kern w:val="1"/>
          <w:sz w:val="28"/>
          <w:szCs w:val="28"/>
          <w:lang w:eastAsia="zh-CN"/>
        </w:rPr>
      </w:pPr>
      <w:r w:rsidRPr="00C30FC2">
        <w:rPr>
          <w:rFonts w:ascii="Times New Roman" w:eastAsia="Times New Roman" w:hAnsi="Times New Roman" w:cs="Times New Roman"/>
          <w:b/>
          <w:color w:val="00000A"/>
          <w:kern w:val="1"/>
          <w:sz w:val="28"/>
          <w:szCs w:val="28"/>
          <w:lang w:eastAsia="zh-CN"/>
        </w:rPr>
        <w:t>ПОСТАНОВЛЕНИЕ</w:t>
      </w:r>
    </w:p>
    <w:p w:rsidR="00913D9C" w:rsidRPr="004048FB" w:rsidRDefault="00913D9C" w:rsidP="00913D9C">
      <w:pPr>
        <w:rPr>
          <w:rFonts w:ascii="Times New Roman" w:eastAsia="Times New Roman" w:hAnsi="Times New Roman" w:cs="Times New Roman"/>
          <w:sz w:val="28"/>
          <w:szCs w:val="28"/>
        </w:rPr>
      </w:pPr>
    </w:p>
    <w:p w:rsidR="00913D9C" w:rsidRPr="00C30FC2" w:rsidRDefault="001C5066" w:rsidP="00913D9C">
      <w:pPr>
        <w:rPr>
          <w:rFonts w:ascii="Times New Roman" w:eastAsia="Times New Roman" w:hAnsi="Times New Roman" w:cs="Times New Roman"/>
          <w:sz w:val="28"/>
          <w:szCs w:val="24"/>
        </w:rPr>
      </w:pPr>
      <w:r>
        <w:rPr>
          <w:rFonts w:ascii="Times New Roman" w:eastAsia="Times New Roman" w:hAnsi="Times New Roman" w:cs="Times New Roman"/>
          <w:sz w:val="28"/>
          <w:szCs w:val="28"/>
        </w:rPr>
        <w:t>27</w:t>
      </w:r>
      <w:r w:rsidR="00913D9C">
        <w:rPr>
          <w:rFonts w:ascii="Times New Roman" w:eastAsia="Times New Roman" w:hAnsi="Times New Roman" w:cs="Times New Roman"/>
          <w:sz w:val="28"/>
          <w:szCs w:val="28"/>
        </w:rPr>
        <w:t xml:space="preserve"> </w:t>
      </w:r>
      <w:r w:rsidR="00000863">
        <w:rPr>
          <w:rFonts w:ascii="Times New Roman" w:eastAsia="Times New Roman" w:hAnsi="Times New Roman" w:cs="Times New Roman"/>
          <w:sz w:val="28"/>
          <w:szCs w:val="28"/>
        </w:rPr>
        <w:t>январ</w:t>
      </w:r>
      <w:r w:rsidR="00236BA6">
        <w:rPr>
          <w:rFonts w:ascii="Times New Roman" w:eastAsia="Times New Roman" w:hAnsi="Times New Roman" w:cs="Times New Roman"/>
          <w:sz w:val="28"/>
          <w:szCs w:val="28"/>
        </w:rPr>
        <w:t xml:space="preserve">я </w:t>
      </w:r>
      <w:r w:rsidR="00913D9C" w:rsidRPr="00C30FC2">
        <w:rPr>
          <w:rFonts w:ascii="Times New Roman" w:eastAsia="Times New Roman" w:hAnsi="Times New Roman" w:cs="Times New Roman"/>
          <w:sz w:val="28"/>
          <w:szCs w:val="24"/>
        </w:rPr>
        <w:t xml:space="preserve"> 202</w:t>
      </w:r>
      <w:r w:rsidR="00000863">
        <w:rPr>
          <w:rFonts w:ascii="Times New Roman" w:eastAsia="Times New Roman" w:hAnsi="Times New Roman" w:cs="Times New Roman"/>
          <w:sz w:val="28"/>
          <w:szCs w:val="24"/>
        </w:rPr>
        <w:t>6</w:t>
      </w:r>
      <w:r w:rsidR="00913D9C" w:rsidRPr="00C30FC2">
        <w:rPr>
          <w:rFonts w:ascii="Times New Roman" w:eastAsia="Times New Roman" w:hAnsi="Times New Roman" w:cs="Times New Roman"/>
          <w:sz w:val="28"/>
          <w:szCs w:val="24"/>
        </w:rPr>
        <w:t xml:space="preserve"> года                                                                            </w:t>
      </w:r>
      <w:r>
        <w:rPr>
          <w:rFonts w:ascii="Times New Roman" w:eastAsia="Times New Roman" w:hAnsi="Times New Roman" w:cs="Times New Roman"/>
          <w:sz w:val="28"/>
          <w:szCs w:val="24"/>
        </w:rPr>
        <w:t xml:space="preserve">    </w:t>
      </w:r>
      <w:r w:rsidR="00913D9C" w:rsidRPr="00C30FC2">
        <w:rPr>
          <w:rFonts w:ascii="Times New Roman" w:eastAsia="Times New Roman" w:hAnsi="Times New Roman" w:cs="Times New Roman"/>
          <w:sz w:val="28"/>
          <w:szCs w:val="24"/>
        </w:rPr>
        <w:t xml:space="preserve"> № </w:t>
      </w:r>
      <w:r>
        <w:rPr>
          <w:rFonts w:ascii="Times New Roman" w:eastAsia="Times New Roman" w:hAnsi="Times New Roman" w:cs="Times New Roman"/>
          <w:sz w:val="28"/>
          <w:szCs w:val="24"/>
        </w:rPr>
        <w:t>53</w:t>
      </w:r>
    </w:p>
    <w:p w:rsidR="00913D9C" w:rsidRDefault="00913D9C" w:rsidP="00913D9C">
      <w:pPr>
        <w:rPr>
          <w:rFonts w:ascii="Times New Roman" w:hAnsi="Times New Roman" w:cs="Times New Roman"/>
          <w:sz w:val="24"/>
          <w:szCs w:val="24"/>
        </w:rPr>
      </w:pPr>
    </w:p>
    <w:p w:rsidR="00913D9C" w:rsidRDefault="00913D9C" w:rsidP="00913D9C">
      <w:pP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3"/>
      </w:tblGrid>
      <w:tr w:rsidR="00913D9C" w:rsidTr="00000863">
        <w:trPr>
          <w:trHeight w:val="2411"/>
        </w:trPr>
        <w:tc>
          <w:tcPr>
            <w:tcW w:w="5637" w:type="dxa"/>
          </w:tcPr>
          <w:p w:rsidR="00913D9C" w:rsidRPr="00130735" w:rsidRDefault="00913D9C" w:rsidP="00A70D19">
            <w:pPr>
              <w:tabs>
                <w:tab w:val="left" w:pos="3828"/>
              </w:tabs>
              <w:ind w:right="176"/>
              <w:rPr>
                <w:rFonts w:ascii="Times New Roman" w:hAnsi="Times New Roman" w:cs="Times New Roman"/>
                <w:b/>
                <w:sz w:val="28"/>
                <w:szCs w:val="28"/>
              </w:rPr>
            </w:pPr>
            <w:proofErr w:type="gramStart"/>
            <w:r w:rsidRPr="00C30FC2">
              <w:rPr>
                <w:rFonts w:ascii="Times New Roman" w:hAnsi="Times New Roman" w:cs="Times New Roman"/>
                <w:sz w:val="28"/>
                <w:szCs w:val="28"/>
              </w:rPr>
              <w:t>О</w:t>
            </w:r>
            <w:r w:rsidR="00000863">
              <w:rPr>
                <w:rFonts w:ascii="Times New Roman" w:hAnsi="Times New Roman" w:cs="Times New Roman"/>
                <w:sz w:val="28"/>
                <w:szCs w:val="28"/>
              </w:rPr>
              <w:t>б</w:t>
            </w:r>
            <w:r w:rsidRPr="00C30FC2">
              <w:rPr>
                <w:rFonts w:ascii="Times New Roman" w:hAnsi="Times New Roman" w:cs="Times New Roman"/>
                <w:sz w:val="28"/>
                <w:szCs w:val="28"/>
              </w:rPr>
              <w:t xml:space="preserve"> </w:t>
            </w:r>
            <w:r w:rsidR="00000863">
              <w:rPr>
                <w:rFonts w:ascii="Times New Roman" w:hAnsi="Times New Roman" w:cs="Times New Roman"/>
                <w:sz w:val="28"/>
                <w:szCs w:val="28"/>
              </w:rPr>
              <w:t>утвержде</w:t>
            </w:r>
            <w:r w:rsidR="000433CE">
              <w:rPr>
                <w:rFonts w:ascii="Times New Roman" w:hAnsi="Times New Roman" w:cs="Times New Roman"/>
                <w:sz w:val="28"/>
                <w:szCs w:val="28"/>
              </w:rPr>
              <w:t xml:space="preserve">нии </w:t>
            </w:r>
            <w:r w:rsidR="00A70D19">
              <w:rPr>
                <w:rFonts w:ascii="Times New Roman" w:hAnsi="Times New Roman" w:cs="Times New Roman"/>
                <w:sz w:val="28"/>
                <w:szCs w:val="28"/>
              </w:rPr>
              <w:t>ш</w:t>
            </w:r>
            <w:r>
              <w:rPr>
                <w:rFonts w:ascii="Times New Roman" w:hAnsi="Times New Roman" w:cs="Times New Roman"/>
                <w:sz w:val="28"/>
                <w:szCs w:val="28"/>
              </w:rPr>
              <w:t>кал</w:t>
            </w:r>
            <w:r w:rsidR="00000863">
              <w:rPr>
                <w:rFonts w:ascii="Times New Roman" w:hAnsi="Times New Roman" w:cs="Times New Roman"/>
                <w:sz w:val="28"/>
                <w:szCs w:val="28"/>
              </w:rPr>
              <w:t>ы</w:t>
            </w:r>
            <w:r w:rsidRPr="00C30FC2">
              <w:rPr>
                <w:rFonts w:ascii="Times New Roman" w:hAnsi="Times New Roman" w:cs="Times New Roman"/>
                <w:sz w:val="28"/>
                <w:szCs w:val="28"/>
              </w:rPr>
              <w:t xml:space="preserve"> </w:t>
            </w:r>
            <w:r w:rsidRPr="00913D9C">
              <w:rPr>
                <w:rFonts w:ascii="Times New Roman" w:hAnsi="Times New Roman" w:cs="Times New Roman"/>
                <w:sz w:val="28"/>
                <w:szCs w:val="28"/>
              </w:rPr>
              <w:t>оценки критериев на участие в открытом конкурсе на право получения свидетельства об осуществлении</w:t>
            </w:r>
            <w:proofErr w:type="gramEnd"/>
            <w:r w:rsidRPr="00913D9C">
              <w:rPr>
                <w:rFonts w:ascii="Times New Roman" w:hAnsi="Times New Roman" w:cs="Times New Roman"/>
                <w:sz w:val="28"/>
                <w:szCs w:val="28"/>
              </w:rPr>
              <w:t xml:space="preserve"> перевозок пассажиров по муниципальному маршруту регулярных перевозок </w:t>
            </w:r>
            <w:r w:rsidRPr="00C30FC2">
              <w:rPr>
                <w:rFonts w:ascii="Times New Roman" w:hAnsi="Times New Roman" w:cs="Times New Roman"/>
                <w:sz w:val="28"/>
                <w:szCs w:val="28"/>
              </w:rPr>
              <w:t xml:space="preserve">на территории Лахденпохского </w:t>
            </w:r>
            <w:r w:rsidR="00000863">
              <w:rPr>
                <w:rFonts w:ascii="Times New Roman" w:hAnsi="Times New Roman" w:cs="Times New Roman"/>
                <w:sz w:val="28"/>
                <w:szCs w:val="28"/>
              </w:rPr>
              <w:t>муниципального округа</w:t>
            </w:r>
          </w:p>
        </w:tc>
        <w:tc>
          <w:tcPr>
            <w:tcW w:w="3933" w:type="dxa"/>
          </w:tcPr>
          <w:p w:rsidR="00913D9C" w:rsidRDefault="00913D9C" w:rsidP="00E631A1">
            <w:pPr>
              <w:rPr>
                <w:rFonts w:ascii="Times New Roman" w:hAnsi="Times New Roman" w:cs="Times New Roman"/>
                <w:sz w:val="24"/>
                <w:szCs w:val="24"/>
              </w:rPr>
            </w:pPr>
          </w:p>
        </w:tc>
      </w:tr>
    </w:tbl>
    <w:p w:rsidR="00913D9C" w:rsidRPr="004048FB" w:rsidRDefault="00913D9C" w:rsidP="00913D9C">
      <w:pPr>
        <w:rPr>
          <w:rFonts w:ascii="Times New Roman" w:hAnsi="Times New Roman" w:cs="Times New Roman"/>
          <w:sz w:val="28"/>
          <w:szCs w:val="28"/>
        </w:rPr>
      </w:pPr>
    </w:p>
    <w:p w:rsidR="00236BA6" w:rsidRPr="004048FB" w:rsidRDefault="00236BA6" w:rsidP="00913D9C">
      <w:pPr>
        <w:rPr>
          <w:rFonts w:ascii="Times New Roman" w:hAnsi="Times New Roman" w:cs="Times New Roman"/>
          <w:sz w:val="28"/>
          <w:szCs w:val="28"/>
        </w:rPr>
      </w:pPr>
    </w:p>
    <w:p w:rsidR="00913D9C" w:rsidRDefault="00136FC3" w:rsidP="00913D9C">
      <w:pPr>
        <w:ind w:firstLine="705"/>
        <w:rPr>
          <w:rFonts w:ascii="Times New Roman" w:eastAsia="Times New Roman" w:hAnsi="Times New Roman" w:cs="Times New Roman"/>
          <w:sz w:val="28"/>
          <w:szCs w:val="28"/>
        </w:rPr>
      </w:pPr>
      <w:r w:rsidRPr="00136FC3">
        <w:rPr>
          <w:rFonts w:ascii="Times New Roman" w:eastAsia="Times New Roman" w:hAnsi="Times New Roman" w:cs="Times New Roman"/>
          <w:sz w:val="28"/>
          <w:szCs w:val="28"/>
        </w:rPr>
        <w:t>В соответствии со статьей 24 Федерального закона от 13</w:t>
      </w:r>
      <w:r>
        <w:rPr>
          <w:rFonts w:ascii="Times New Roman" w:eastAsia="Times New Roman" w:hAnsi="Times New Roman" w:cs="Times New Roman"/>
          <w:sz w:val="28"/>
          <w:szCs w:val="28"/>
        </w:rPr>
        <w:t>.07.</w:t>
      </w:r>
      <w:r w:rsidRPr="00136FC3">
        <w:rPr>
          <w:rFonts w:ascii="Times New Roman" w:eastAsia="Times New Roman" w:hAnsi="Times New Roman" w:cs="Times New Roman"/>
          <w:sz w:val="28"/>
          <w:szCs w:val="28"/>
        </w:rPr>
        <w:t xml:space="preserve">2015 </w:t>
      </w:r>
      <w:r>
        <w:rPr>
          <w:rFonts w:ascii="Times New Roman" w:eastAsia="Times New Roman" w:hAnsi="Times New Roman" w:cs="Times New Roman"/>
          <w:sz w:val="28"/>
          <w:szCs w:val="28"/>
        </w:rPr>
        <w:t>№</w:t>
      </w:r>
      <w:r w:rsidRPr="00136FC3">
        <w:rPr>
          <w:rFonts w:ascii="Times New Roman" w:eastAsia="Times New Roman" w:hAnsi="Times New Roman" w:cs="Times New Roman"/>
          <w:sz w:val="28"/>
          <w:szCs w:val="28"/>
        </w:rPr>
        <w:t xml:space="preserve"> 220-ФЗ </w:t>
      </w:r>
      <w:r>
        <w:rPr>
          <w:rFonts w:ascii="Times New Roman" w:eastAsia="Times New Roman" w:hAnsi="Times New Roman" w:cs="Times New Roman"/>
          <w:sz w:val="28"/>
          <w:szCs w:val="28"/>
        </w:rPr>
        <w:t>«</w:t>
      </w:r>
      <w:r w:rsidRPr="00136FC3">
        <w:rPr>
          <w:rFonts w:ascii="Times New Roman" w:eastAsia="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Pr>
          <w:rFonts w:ascii="Times New Roman" w:eastAsia="Times New Roman" w:hAnsi="Times New Roman" w:cs="Times New Roman"/>
          <w:sz w:val="28"/>
          <w:szCs w:val="28"/>
        </w:rPr>
        <w:t>льные акты Российской Федерации»</w:t>
      </w:r>
      <w:r w:rsidRPr="00136FC3">
        <w:rPr>
          <w:rFonts w:ascii="Times New Roman" w:eastAsia="Times New Roman" w:hAnsi="Times New Roman" w:cs="Times New Roman"/>
          <w:sz w:val="28"/>
          <w:szCs w:val="28"/>
        </w:rPr>
        <w:t xml:space="preserve"> </w:t>
      </w:r>
      <w:r w:rsidR="00913D9C" w:rsidRPr="00C30FC2">
        <w:rPr>
          <w:rFonts w:ascii="Times New Roman" w:eastAsia="Times New Roman" w:hAnsi="Times New Roman" w:cs="Times New Roman"/>
          <w:sz w:val="28"/>
          <w:szCs w:val="28"/>
        </w:rPr>
        <w:t xml:space="preserve">Администрация Лахденпохского муниципального </w:t>
      </w:r>
      <w:r w:rsidR="00000863">
        <w:rPr>
          <w:rFonts w:ascii="Times New Roman" w:eastAsia="Times New Roman" w:hAnsi="Times New Roman" w:cs="Times New Roman"/>
          <w:sz w:val="28"/>
          <w:szCs w:val="28"/>
        </w:rPr>
        <w:t>округа</w:t>
      </w:r>
      <w:r w:rsidR="00913D9C" w:rsidRPr="00C30FC2">
        <w:rPr>
          <w:rFonts w:ascii="Times New Roman" w:eastAsia="Times New Roman" w:hAnsi="Times New Roman" w:cs="Times New Roman"/>
          <w:sz w:val="28"/>
          <w:szCs w:val="28"/>
        </w:rPr>
        <w:t xml:space="preserve"> </w:t>
      </w:r>
      <w:r w:rsidR="00000863">
        <w:rPr>
          <w:rFonts w:ascii="Times New Roman" w:eastAsia="Times New Roman" w:hAnsi="Times New Roman" w:cs="Times New Roman"/>
          <w:sz w:val="28"/>
          <w:szCs w:val="28"/>
        </w:rPr>
        <w:t xml:space="preserve"> </w:t>
      </w:r>
      <w:r w:rsidR="00913D9C" w:rsidRPr="00C30FC2">
        <w:rPr>
          <w:rFonts w:ascii="Times New Roman" w:eastAsia="Times New Roman" w:hAnsi="Times New Roman" w:cs="Times New Roman"/>
          <w:sz w:val="28"/>
          <w:szCs w:val="28"/>
        </w:rPr>
        <w:t>ПОСТАНОВЛЯЕТ:</w:t>
      </w:r>
    </w:p>
    <w:p w:rsidR="00913D9C" w:rsidRPr="00C30FC2" w:rsidRDefault="00913D9C" w:rsidP="00913D9C">
      <w:pPr>
        <w:ind w:firstLine="705"/>
        <w:rPr>
          <w:rFonts w:ascii="Times New Roman" w:eastAsia="Times New Roman" w:hAnsi="Times New Roman" w:cs="Times New Roman"/>
          <w:sz w:val="28"/>
          <w:szCs w:val="28"/>
        </w:rPr>
      </w:pPr>
    </w:p>
    <w:p w:rsidR="00000863" w:rsidRPr="00000863" w:rsidRDefault="00000863" w:rsidP="00000863">
      <w:pPr>
        <w:pStyle w:val="a3"/>
        <w:numPr>
          <w:ilvl w:val="0"/>
          <w:numId w:val="1"/>
        </w:numPr>
        <w:tabs>
          <w:tab w:val="left" w:pos="1134"/>
        </w:tabs>
        <w:ind w:left="0" w:firstLine="709"/>
        <w:rPr>
          <w:rFonts w:ascii="Times New Roman" w:hAnsi="Times New Roman" w:cs="Times New Roman"/>
          <w:bCs/>
          <w:sz w:val="28"/>
          <w:szCs w:val="28"/>
        </w:rPr>
      </w:pPr>
      <w:r>
        <w:rPr>
          <w:rFonts w:ascii="Times New Roman" w:hAnsi="Times New Roman" w:cs="Times New Roman"/>
          <w:sz w:val="28"/>
          <w:szCs w:val="28"/>
        </w:rPr>
        <w:t>Утвердить</w:t>
      </w:r>
      <w:r w:rsidR="00913D9C" w:rsidRPr="00913D9C">
        <w:rPr>
          <w:rFonts w:ascii="Times New Roman" w:hAnsi="Times New Roman" w:cs="Times New Roman"/>
          <w:sz w:val="28"/>
          <w:szCs w:val="28"/>
        </w:rPr>
        <w:t xml:space="preserve"> </w:t>
      </w:r>
      <w:hyperlink w:anchor="P37" w:history="1">
        <w:r>
          <w:rPr>
            <w:rFonts w:ascii="Times New Roman" w:hAnsi="Times New Roman" w:cs="Times New Roman"/>
            <w:sz w:val="28"/>
            <w:szCs w:val="28"/>
          </w:rPr>
          <w:t>ш</w:t>
        </w:r>
      </w:hyperlink>
      <w:r>
        <w:rPr>
          <w:rFonts w:ascii="Times New Roman" w:hAnsi="Times New Roman" w:cs="Times New Roman"/>
          <w:sz w:val="28"/>
          <w:szCs w:val="28"/>
        </w:rPr>
        <w:t>калу</w:t>
      </w:r>
      <w:r w:rsidR="00913D9C" w:rsidRPr="00913D9C">
        <w:rPr>
          <w:rFonts w:ascii="Times New Roman" w:hAnsi="Times New Roman" w:cs="Times New Roman"/>
          <w:sz w:val="28"/>
          <w:szCs w:val="28"/>
        </w:rPr>
        <w:t xml:space="preserve"> оценки критериев </w:t>
      </w:r>
      <w:proofErr w:type="gramStart"/>
      <w:r w:rsidR="00913D9C" w:rsidRPr="00913D9C">
        <w:rPr>
          <w:rFonts w:ascii="Times New Roman" w:hAnsi="Times New Roman" w:cs="Times New Roman"/>
          <w:sz w:val="28"/>
          <w:szCs w:val="28"/>
        </w:rPr>
        <w:t>на участие в открытом конкурсе на право получения свидетельства об осуществлении перевозок пассажиров по муниципальному маршруту</w:t>
      </w:r>
      <w:proofErr w:type="gramEnd"/>
      <w:r w:rsidR="00913D9C" w:rsidRPr="00913D9C">
        <w:rPr>
          <w:rFonts w:ascii="Times New Roman" w:hAnsi="Times New Roman" w:cs="Times New Roman"/>
          <w:sz w:val="28"/>
          <w:szCs w:val="28"/>
        </w:rPr>
        <w:t xml:space="preserve"> регулярных перевозок</w:t>
      </w:r>
      <w:r w:rsidR="00913D9C">
        <w:rPr>
          <w:rFonts w:ascii="Times New Roman" w:hAnsi="Times New Roman" w:cs="Times New Roman"/>
          <w:sz w:val="28"/>
          <w:szCs w:val="28"/>
        </w:rPr>
        <w:t xml:space="preserve"> на территории </w:t>
      </w:r>
      <w:r w:rsidR="00913D9C" w:rsidRPr="00C30FC2">
        <w:rPr>
          <w:rFonts w:ascii="Times New Roman" w:hAnsi="Times New Roman" w:cs="Times New Roman"/>
          <w:sz w:val="28"/>
          <w:szCs w:val="28"/>
        </w:rPr>
        <w:t xml:space="preserve">Лахденпохского </w:t>
      </w:r>
      <w:r w:rsidR="004774D7">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округа </w:t>
      </w:r>
      <w:r w:rsidRPr="00000863">
        <w:rPr>
          <w:rFonts w:ascii="Times New Roman" w:hAnsi="Times New Roman" w:cs="Times New Roman"/>
          <w:bCs/>
          <w:sz w:val="28"/>
          <w:szCs w:val="28"/>
        </w:rPr>
        <w:t>согласно приложению к настоящему постановлению.</w:t>
      </w:r>
    </w:p>
    <w:p w:rsidR="00000863" w:rsidRPr="00F64D38" w:rsidRDefault="001E0353" w:rsidP="00000863">
      <w:pPr>
        <w:pStyle w:val="a3"/>
        <w:numPr>
          <w:ilvl w:val="0"/>
          <w:numId w:val="1"/>
        </w:numPr>
        <w:tabs>
          <w:tab w:val="left" w:pos="1134"/>
        </w:tabs>
        <w:ind w:left="0" w:firstLine="709"/>
        <w:rPr>
          <w:rFonts w:ascii="Times New Roman" w:hAnsi="Times New Roman" w:cs="Times New Roman"/>
          <w:bCs/>
          <w:sz w:val="28"/>
          <w:szCs w:val="28"/>
        </w:rPr>
      </w:pPr>
      <w:r>
        <w:rPr>
          <w:rFonts w:ascii="Times New Roman" w:hAnsi="Times New Roman" w:cs="Times New Roman"/>
          <w:sz w:val="28"/>
          <w:szCs w:val="28"/>
        </w:rPr>
        <w:t xml:space="preserve"> </w:t>
      </w:r>
      <w:r w:rsidR="008917FA">
        <w:rPr>
          <w:rFonts w:ascii="Times New Roman" w:hAnsi="Times New Roman" w:cs="Times New Roman"/>
          <w:sz w:val="28"/>
          <w:szCs w:val="28"/>
        </w:rPr>
        <w:t>Призн</w:t>
      </w:r>
      <w:r w:rsidR="00000863">
        <w:rPr>
          <w:rFonts w:ascii="Times New Roman" w:hAnsi="Times New Roman" w:cs="Times New Roman"/>
          <w:sz w:val="28"/>
          <w:szCs w:val="28"/>
        </w:rPr>
        <w:t xml:space="preserve">ать утратившими силу: </w:t>
      </w:r>
    </w:p>
    <w:p w:rsidR="00F64D38" w:rsidRPr="00F64D38" w:rsidRDefault="00F64D38" w:rsidP="00F64D38">
      <w:pPr>
        <w:tabs>
          <w:tab w:val="left" w:pos="1276"/>
          <w:tab w:val="left" w:pos="3828"/>
        </w:tabs>
        <w:ind w:right="-2" w:firstLine="709"/>
        <w:rPr>
          <w:rFonts w:ascii="Times New Roman" w:hAnsi="Times New Roman" w:cs="Times New Roman"/>
          <w:b/>
          <w:sz w:val="28"/>
          <w:szCs w:val="28"/>
        </w:rPr>
      </w:pPr>
      <w:r>
        <w:rPr>
          <w:rFonts w:ascii="Times New Roman" w:hAnsi="Times New Roman" w:cs="Times New Roman"/>
          <w:sz w:val="28"/>
          <w:szCs w:val="28"/>
        </w:rPr>
        <w:t xml:space="preserve">2.1. </w:t>
      </w:r>
      <w:r w:rsidRPr="00F64D38">
        <w:rPr>
          <w:rFonts w:ascii="Times New Roman" w:hAnsi="Times New Roman" w:cs="Times New Roman"/>
          <w:sz w:val="28"/>
          <w:szCs w:val="28"/>
        </w:rPr>
        <w:t>постановление Администрации Лахденпохского муниципального района от</w:t>
      </w:r>
      <w:r>
        <w:rPr>
          <w:rFonts w:ascii="Times New Roman" w:hAnsi="Times New Roman" w:cs="Times New Roman"/>
          <w:sz w:val="28"/>
          <w:szCs w:val="28"/>
        </w:rPr>
        <w:t xml:space="preserve"> 10.12.2021 № 989 «</w:t>
      </w:r>
      <w:r w:rsidRPr="00F64D38">
        <w:rPr>
          <w:rFonts w:ascii="Times New Roman" w:hAnsi="Times New Roman" w:cs="Times New Roman"/>
          <w:sz w:val="28"/>
          <w:szCs w:val="28"/>
        </w:rPr>
        <w:t>Об утверждении шкалы оценки критериев на участие в открытом конкурсе на право получения свидетельства об осуществлении перевозок пассажиров по муниципальному маршруту регулярных перевозок на территории Лахденпохского городского поселения</w:t>
      </w:r>
      <w:r>
        <w:rPr>
          <w:rFonts w:ascii="Times New Roman" w:hAnsi="Times New Roman" w:cs="Times New Roman"/>
          <w:sz w:val="28"/>
          <w:szCs w:val="28"/>
        </w:rPr>
        <w:t>»;</w:t>
      </w:r>
    </w:p>
    <w:p w:rsidR="00F64D38" w:rsidRPr="00000863" w:rsidRDefault="00F64D38" w:rsidP="00F64D38">
      <w:pPr>
        <w:pStyle w:val="a3"/>
        <w:tabs>
          <w:tab w:val="left" w:pos="1134"/>
        </w:tabs>
        <w:ind w:left="709"/>
        <w:rPr>
          <w:rFonts w:ascii="Times New Roman" w:hAnsi="Times New Roman" w:cs="Times New Roman"/>
          <w:bCs/>
          <w:sz w:val="28"/>
          <w:szCs w:val="28"/>
        </w:rPr>
      </w:pPr>
    </w:p>
    <w:p w:rsidR="00F64D38" w:rsidRPr="001710F8" w:rsidRDefault="001710F8" w:rsidP="001710F8">
      <w:pPr>
        <w:pStyle w:val="a3"/>
        <w:numPr>
          <w:ilvl w:val="1"/>
          <w:numId w:val="4"/>
        </w:numPr>
        <w:tabs>
          <w:tab w:val="left" w:pos="1134"/>
          <w:tab w:val="left" w:pos="3828"/>
        </w:tabs>
        <w:ind w:left="0" w:right="-2" w:firstLine="709"/>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E0353" w:rsidRPr="001710F8">
        <w:rPr>
          <w:rFonts w:ascii="Times New Roman" w:hAnsi="Times New Roman" w:cs="Times New Roman"/>
          <w:sz w:val="28"/>
          <w:szCs w:val="28"/>
        </w:rPr>
        <w:t xml:space="preserve">постановление Администрации Лахденпохского муниципального </w:t>
      </w:r>
      <w:r w:rsidR="00F64D38" w:rsidRPr="001710F8">
        <w:rPr>
          <w:rFonts w:ascii="Times New Roman" w:hAnsi="Times New Roman" w:cs="Times New Roman"/>
          <w:sz w:val="28"/>
          <w:szCs w:val="28"/>
        </w:rPr>
        <w:t>района</w:t>
      </w:r>
      <w:r w:rsidR="001E0353" w:rsidRPr="001710F8">
        <w:rPr>
          <w:rFonts w:ascii="Times New Roman" w:hAnsi="Times New Roman" w:cs="Times New Roman"/>
          <w:sz w:val="28"/>
          <w:szCs w:val="28"/>
        </w:rPr>
        <w:t xml:space="preserve"> от</w:t>
      </w:r>
      <w:r w:rsidR="00F64D38" w:rsidRPr="001710F8">
        <w:rPr>
          <w:rFonts w:ascii="Times New Roman" w:hAnsi="Times New Roman" w:cs="Times New Roman"/>
          <w:sz w:val="28"/>
          <w:szCs w:val="28"/>
        </w:rPr>
        <w:t xml:space="preserve"> 12.12.2022 № 1031 «Об утверждении шкалы оценки критериев на участие в открытом конкурсе на право получения свидетельства об осуществлении перевозок пассажиров по муниципальному маршруту регулярных перевозок на территории Лахденпохского муниципального района»;</w:t>
      </w:r>
    </w:p>
    <w:p w:rsidR="001710F8" w:rsidRPr="001710F8" w:rsidRDefault="001710F8" w:rsidP="001710F8">
      <w:pPr>
        <w:pStyle w:val="a3"/>
        <w:numPr>
          <w:ilvl w:val="1"/>
          <w:numId w:val="4"/>
        </w:numPr>
        <w:tabs>
          <w:tab w:val="left" w:pos="1134"/>
          <w:tab w:val="left" w:pos="3828"/>
        </w:tabs>
        <w:ind w:left="0" w:right="-2" w:firstLine="709"/>
        <w:rPr>
          <w:rFonts w:ascii="Times New Roman" w:hAnsi="Times New Roman" w:cs="Times New Roman"/>
          <w:sz w:val="28"/>
          <w:szCs w:val="28"/>
        </w:rPr>
      </w:pPr>
      <w:r>
        <w:rPr>
          <w:rFonts w:ascii="Times New Roman" w:hAnsi="Times New Roman" w:cs="Times New Roman"/>
          <w:sz w:val="28"/>
          <w:szCs w:val="28"/>
        </w:rPr>
        <w:t xml:space="preserve"> </w:t>
      </w:r>
      <w:r w:rsidR="001E0353" w:rsidRPr="001710F8">
        <w:rPr>
          <w:rFonts w:ascii="Times New Roman" w:hAnsi="Times New Roman" w:cs="Times New Roman"/>
          <w:sz w:val="28"/>
          <w:szCs w:val="28"/>
        </w:rPr>
        <w:t xml:space="preserve">постановление Администрации Лахденпохского муниципального </w:t>
      </w:r>
      <w:r w:rsidR="00000863" w:rsidRPr="001710F8">
        <w:rPr>
          <w:rFonts w:ascii="Times New Roman" w:hAnsi="Times New Roman" w:cs="Times New Roman"/>
          <w:sz w:val="28"/>
          <w:szCs w:val="28"/>
        </w:rPr>
        <w:t>района</w:t>
      </w:r>
      <w:r w:rsidR="00F64D38" w:rsidRPr="001710F8">
        <w:rPr>
          <w:rFonts w:ascii="Times New Roman" w:hAnsi="Times New Roman" w:cs="Times New Roman"/>
          <w:sz w:val="28"/>
          <w:szCs w:val="28"/>
        </w:rPr>
        <w:t xml:space="preserve"> от</w:t>
      </w:r>
      <w:r>
        <w:rPr>
          <w:rFonts w:ascii="Times New Roman" w:hAnsi="Times New Roman" w:cs="Times New Roman"/>
          <w:sz w:val="28"/>
          <w:szCs w:val="28"/>
        </w:rPr>
        <w:t xml:space="preserve"> 10.02.2025 № 86 «</w:t>
      </w:r>
      <w:r w:rsidRPr="00C30FC2">
        <w:rPr>
          <w:rFonts w:ascii="Times New Roman" w:hAnsi="Times New Roman" w:cs="Times New Roman"/>
          <w:sz w:val="28"/>
          <w:szCs w:val="28"/>
        </w:rPr>
        <w:t xml:space="preserve">О </w:t>
      </w:r>
      <w:r>
        <w:rPr>
          <w:rFonts w:ascii="Times New Roman" w:hAnsi="Times New Roman" w:cs="Times New Roman"/>
          <w:sz w:val="28"/>
          <w:szCs w:val="28"/>
        </w:rPr>
        <w:t>внесении изменений в шкалу</w:t>
      </w:r>
      <w:r w:rsidRPr="00C30FC2">
        <w:rPr>
          <w:rFonts w:ascii="Times New Roman" w:hAnsi="Times New Roman" w:cs="Times New Roman"/>
          <w:sz w:val="28"/>
          <w:szCs w:val="28"/>
        </w:rPr>
        <w:t xml:space="preserve"> </w:t>
      </w:r>
      <w:r w:rsidRPr="00913D9C">
        <w:rPr>
          <w:rFonts w:ascii="Times New Roman" w:hAnsi="Times New Roman" w:cs="Times New Roman"/>
          <w:sz w:val="28"/>
          <w:szCs w:val="28"/>
        </w:rPr>
        <w:t xml:space="preserve">оценки критериев на участие в открытом конкурсе на право получения свидетельства об осуществлении перевозок пассажиров по муниципальному маршруту регулярных перевозок </w:t>
      </w:r>
      <w:r w:rsidRPr="00C30FC2">
        <w:rPr>
          <w:rFonts w:ascii="Times New Roman" w:hAnsi="Times New Roman" w:cs="Times New Roman"/>
          <w:sz w:val="28"/>
          <w:szCs w:val="28"/>
        </w:rPr>
        <w:t xml:space="preserve">на территории Лахденпохского </w:t>
      </w:r>
      <w:r>
        <w:rPr>
          <w:rFonts w:ascii="Times New Roman" w:hAnsi="Times New Roman" w:cs="Times New Roman"/>
          <w:sz w:val="28"/>
          <w:szCs w:val="28"/>
        </w:rPr>
        <w:t>городского поселения, утвержденную постановлением Администрации Лахденпохского муниципального района от 10.12.2021 № 989»;</w:t>
      </w:r>
    </w:p>
    <w:p w:rsidR="00F64D38" w:rsidRPr="00F64D38" w:rsidRDefault="00F64D38" w:rsidP="00F64D38">
      <w:pPr>
        <w:pStyle w:val="a3"/>
        <w:numPr>
          <w:ilvl w:val="1"/>
          <w:numId w:val="4"/>
        </w:numPr>
        <w:tabs>
          <w:tab w:val="left" w:pos="1134"/>
          <w:tab w:val="left" w:pos="3828"/>
        </w:tabs>
        <w:ind w:left="0" w:right="-2" w:firstLine="709"/>
        <w:rPr>
          <w:rFonts w:ascii="Times New Roman" w:hAnsi="Times New Roman" w:cs="Times New Roman"/>
          <w:b/>
          <w:sz w:val="28"/>
          <w:szCs w:val="28"/>
        </w:rPr>
      </w:pPr>
      <w:r>
        <w:rPr>
          <w:rFonts w:ascii="Times New Roman" w:hAnsi="Times New Roman" w:cs="Times New Roman"/>
          <w:sz w:val="28"/>
          <w:szCs w:val="28"/>
        </w:rPr>
        <w:t xml:space="preserve"> </w:t>
      </w:r>
      <w:r w:rsidR="001E0353" w:rsidRPr="00F64D38">
        <w:rPr>
          <w:rFonts w:ascii="Times New Roman" w:hAnsi="Times New Roman" w:cs="Times New Roman"/>
          <w:sz w:val="28"/>
          <w:szCs w:val="28"/>
        </w:rPr>
        <w:t xml:space="preserve">постановление Администрации Лахденпохского муниципального </w:t>
      </w:r>
      <w:r w:rsidR="00000863" w:rsidRPr="00F64D38">
        <w:rPr>
          <w:rFonts w:ascii="Times New Roman" w:hAnsi="Times New Roman" w:cs="Times New Roman"/>
          <w:sz w:val="28"/>
          <w:szCs w:val="28"/>
        </w:rPr>
        <w:t>района</w:t>
      </w:r>
      <w:r w:rsidRPr="00F64D38">
        <w:rPr>
          <w:rFonts w:ascii="Times New Roman" w:hAnsi="Times New Roman" w:cs="Times New Roman"/>
          <w:sz w:val="28"/>
          <w:szCs w:val="28"/>
        </w:rPr>
        <w:t xml:space="preserve"> от 27</w:t>
      </w:r>
      <w:r w:rsidR="001E0353" w:rsidRPr="00F64D38">
        <w:rPr>
          <w:rFonts w:ascii="Times New Roman" w:hAnsi="Times New Roman" w:cs="Times New Roman"/>
          <w:sz w:val="28"/>
          <w:szCs w:val="28"/>
        </w:rPr>
        <w:t>.</w:t>
      </w:r>
      <w:r w:rsidRPr="00F64D38">
        <w:rPr>
          <w:rFonts w:ascii="Times New Roman" w:hAnsi="Times New Roman" w:cs="Times New Roman"/>
          <w:sz w:val="28"/>
          <w:szCs w:val="28"/>
        </w:rPr>
        <w:t>0</w:t>
      </w:r>
      <w:r w:rsidR="001E0353" w:rsidRPr="00F64D38">
        <w:rPr>
          <w:rFonts w:ascii="Times New Roman" w:hAnsi="Times New Roman" w:cs="Times New Roman"/>
          <w:sz w:val="28"/>
          <w:szCs w:val="28"/>
        </w:rPr>
        <w:t>2.202</w:t>
      </w:r>
      <w:r w:rsidRPr="00F64D38">
        <w:rPr>
          <w:rFonts w:ascii="Times New Roman" w:hAnsi="Times New Roman" w:cs="Times New Roman"/>
          <w:sz w:val="28"/>
          <w:szCs w:val="28"/>
        </w:rPr>
        <w:t>5</w:t>
      </w:r>
      <w:r w:rsidR="001E0353" w:rsidRPr="00F64D38">
        <w:rPr>
          <w:rFonts w:ascii="Times New Roman" w:hAnsi="Times New Roman" w:cs="Times New Roman"/>
          <w:sz w:val="28"/>
          <w:szCs w:val="28"/>
        </w:rPr>
        <w:t xml:space="preserve"> № </w:t>
      </w:r>
      <w:r w:rsidR="00736896" w:rsidRPr="00F64D38">
        <w:rPr>
          <w:rFonts w:ascii="Times New Roman" w:hAnsi="Times New Roman" w:cs="Times New Roman"/>
          <w:sz w:val="28"/>
          <w:szCs w:val="28"/>
        </w:rPr>
        <w:t>13</w:t>
      </w:r>
      <w:r w:rsidRPr="00F64D38">
        <w:rPr>
          <w:rFonts w:ascii="Times New Roman" w:hAnsi="Times New Roman" w:cs="Times New Roman"/>
          <w:sz w:val="28"/>
          <w:szCs w:val="28"/>
        </w:rPr>
        <w:t>5</w:t>
      </w:r>
      <w:r w:rsidR="00000863" w:rsidRPr="00F64D38">
        <w:rPr>
          <w:rFonts w:ascii="Times New Roman" w:hAnsi="Times New Roman" w:cs="Times New Roman"/>
          <w:sz w:val="28"/>
          <w:szCs w:val="28"/>
        </w:rPr>
        <w:t xml:space="preserve"> «О внесении изменений в шкалу оценки критериев на участие в открытом конкурсе на право получения свидетельства об осуществлении перевозок пассажиров по муниципальному маршруту регулярных перевозок на территории Лахденпохского муниципального района, утвержденную постановлением Администрации Лахденпохского муниципального района от 12.12.2022 № 1031</w:t>
      </w:r>
      <w:r w:rsidRPr="00F64D38">
        <w:rPr>
          <w:rFonts w:ascii="Times New Roman" w:hAnsi="Times New Roman" w:cs="Times New Roman"/>
          <w:sz w:val="28"/>
          <w:szCs w:val="28"/>
        </w:rPr>
        <w:t>»</w:t>
      </w:r>
      <w:r>
        <w:rPr>
          <w:rFonts w:ascii="Times New Roman" w:hAnsi="Times New Roman" w:cs="Times New Roman"/>
          <w:sz w:val="28"/>
          <w:szCs w:val="28"/>
        </w:rPr>
        <w:t>.</w:t>
      </w:r>
    </w:p>
    <w:p w:rsidR="001E0353" w:rsidRPr="00000863" w:rsidRDefault="00913D9C" w:rsidP="00842D6F">
      <w:pPr>
        <w:pStyle w:val="a3"/>
        <w:numPr>
          <w:ilvl w:val="0"/>
          <w:numId w:val="1"/>
        </w:numPr>
        <w:tabs>
          <w:tab w:val="left" w:pos="1134"/>
        </w:tabs>
        <w:ind w:left="0" w:firstLine="709"/>
        <w:rPr>
          <w:rFonts w:ascii="Times New Roman" w:hAnsi="Times New Roman" w:cs="Times New Roman"/>
          <w:sz w:val="28"/>
          <w:szCs w:val="28"/>
        </w:rPr>
      </w:pPr>
      <w:r w:rsidRPr="00000863">
        <w:rPr>
          <w:rFonts w:ascii="Times New Roman" w:eastAsia="Times New Roman" w:hAnsi="Times New Roman" w:cs="Times New Roman"/>
          <w:sz w:val="28"/>
          <w:szCs w:val="28"/>
          <w:lang w:eastAsia="ru-RU"/>
        </w:rPr>
        <w:t xml:space="preserve">Настоящее постановление разместить </w:t>
      </w:r>
      <w:r w:rsidR="007A048F" w:rsidRPr="00000863">
        <w:rPr>
          <w:rFonts w:ascii="Times New Roman" w:eastAsia="Times New Roman" w:hAnsi="Times New Roman" w:cs="Times New Roman"/>
          <w:sz w:val="28"/>
          <w:szCs w:val="28"/>
          <w:lang w:eastAsia="ru-RU"/>
        </w:rPr>
        <w:t xml:space="preserve">в информационно-телекоммуникационной сети «Интернет» </w:t>
      </w:r>
      <w:r w:rsidRPr="00000863">
        <w:rPr>
          <w:rFonts w:ascii="Times New Roman" w:eastAsia="Times New Roman" w:hAnsi="Times New Roman" w:cs="Times New Roman"/>
          <w:sz w:val="28"/>
          <w:szCs w:val="28"/>
          <w:lang w:eastAsia="ru-RU"/>
        </w:rPr>
        <w:t xml:space="preserve">на </w:t>
      </w:r>
      <w:r w:rsidR="001E0353" w:rsidRPr="00000863">
        <w:rPr>
          <w:rFonts w:ascii="Times New Roman" w:eastAsia="Times New Roman" w:hAnsi="Times New Roman" w:cs="Times New Roman"/>
          <w:sz w:val="28"/>
          <w:szCs w:val="28"/>
          <w:lang w:eastAsia="ru-RU"/>
        </w:rPr>
        <w:t xml:space="preserve">официальном сайте Администрации Лахденпохского муниципального </w:t>
      </w:r>
      <w:r w:rsidR="00000863" w:rsidRPr="00000863">
        <w:rPr>
          <w:rFonts w:ascii="Times New Roman" w:eastAsia="Times New Roman" w:hAnsi="Times New Roman" w:cs="Times New Roman"/>
          <w:sz w:val="28"/>
          <w:szCs w:val="28"/>
          <w:lang w:eastAsia="ru-RU"/>
        </w:rPr>
        <w:t>округа</w:t>
      </w:r>
      <w:r w:rsidR="001E0353" w:rsidRPr="00000863">
        <w:rPr>
          <w:rFonts w:ascii="Times New Roman" w:eastAsia="Times New Roman" w:hAnsi="Times New Roman" w:cs="Times New Roman"/>
          <w:sz w:val="28"/>
          <w:szCs w:val="28"/>
          <w:lang w:eastAsia="ru-RU"/>
        </w:rPr>
        <w:t xml:space="preserve"> </w:t>
      </w:r>
      <w:r w:rsidR="007A048F" w:rsidRPr="00000863">
        <w:rPr>
          <w:rFonts w:ascii="Times New Roman" w:eastAsia="Times New Roman" w:hAnsi="Times New Roman" w:cs="Times New Roman"/>
          <w:sz w:val="28"/>
          <w:szCs w:val="28"/>
          <w:lang w:eastAsia="ru-RU"/>
        </w:rPr>
        <w:t>(</w:t>
      </w:r>
      <w:r w:rsidR="001E0353" w:rsidRPr="00000863">
        <w:rPr>
          <w:rFonts w:ascii="Times New Roman" w:eastAsia="Times New Roman" w:hAnsi="Times New Roman" w:cs="Times New Roman"/>
          <w:sz w:val="28"/>
          <w:szCs w:val="28"/>
          <w:lang w:eastAsia="ru-RU"/>
        </w:rPr>
        <w:t>https://lah-mr.ru/</w:t>
      </w:r>
      <w:r w:rsidR="007A048F" w:rsidRPr="00000863">
        <w:rPr>
          <w:rFonts w:ascii="Times New Roman" w:eastAsia="Times New Roman" w:hAnsi="Times New Roman" w:cs="Times New Roman"/>
          <w:sz w:val="28"/>
          <w:szCs w:val="28"/>
          <w:lang w:eastAsia="ru-RU"/>
        </w:rPr>
        <w:t>)</w:t>
      </w:r>
      <w:r w:rsidR="001E0353" w:rsidRPr="00000863">
        <w:rPr>
          <w:rFonts w:ascii="Times New Roman" w:eastAsia="Times New Roman" w:hAnsi="Times New Roman" w:cs="Times New Roman"/>
          <w:sz w:val="28"/>
          <w:szCs w:val="28"/>
          <w:lang w:eastAsia="ru-RU"/>
        </w:rPr>
        <w:t>.</w:t>
      </w:r>
    </w:p>
    <w:p w:rsidR="00913D9C" w:rsidRPr="00736896" w:rsidRDefault="001E0353" w:rsidP="001710F8">
      <w:pPr>
        <w:pStyle w:val="a3"/>
        <w:numPr>
          <w:ilvl w:val="0"/>
          <w:numId w:val="1"/>
        </w:numPr>
        <w:tabs>
          <w:tab w:val="left" w:pos="993"/>
        </w:tabs>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913D9C" w:rsidRPr="001E0353">
        <w:rPr>
          <w:rFonts w:ascii="Times New Roman" w:eastAsia="Times New Roman" w:hAnsi="Times New Roman" w:cs="Times New Roman"/>
          <w:sz w:val="28"/>
          <w:szCs w:val="28"/>
          <w:lang w:eastAsia="ru-RU"/>
        </w:rPr>
        <w:t xml:space="preserve">Контроль </w:t>
      </w:r>
      <w:r w:rsidR="00736896">
        <w:rPr>
          <w:rFonts w:ascii="Times New Roman" w:eastAsia="Times New Roman" w:hAnsi="Times New Roman" w:cs="Times New Roman"/>
          <w:sz w:val="28"/>
          <w:szCs w:val="28"/>
          <w:lang w:eastAsia="ru-RU"/>
        </w:rPr>
        <w:t>за</w:t>
      </w:r>
      <w:proofErr w:type="gramEnd"/>
      <w:r w:rsidR="00913D9C" w:rsidRPr="001E0353">
        <w:rPr>
          <w:rFonts w:ascii="Times New Roman" w:eastAsia="Times New Roman" w:hAnsi="Times New Roman" w:cs="Times New Roman"/>
          <w:sz w:val="28"/>
          <w:szCs w:val="28"/>
          <w:lang w:eastAsia="ru-RU"/>
        </w:rPr>
        <w:t xml:space="preserve"> исполнением </w:t>
      </w:r>
      <w:r w:rsidR="00736896">
        <w:rPr>
          <w:rFonts w:ascii="Times New Roman" w:eastAsia="Times New Roman" w:hAnsi="Times New Roman" w:cs="Times New Roman"/>
          <w:sz w:val="28"/>
          <w:szCs w:val="28"/>
          <w:lang w:eastAsia="ru-RU"/>
        </w:rPr>
        <w:t>настояще</w:t>
      </w:r>
      <w:r w:rsidR="00913D9C" w:rsidRPr="001E0353">
        <w:rPr>
          <w:rFonts w:ascii="Times New Roman" w:eastAsia="Times New Roman" w:hAnsi="Times New Roman" w:cs="Times New Roman"/>
          <w:sz w:val="28"/>
          <w:szCs w:val="28"/>
          <w:lang w:eastAsia="ru-RU"/>
        </w:rPr>
        <w:t xml:space="preserve">го постановления </w:t>
      </w:r>
      <w:r w:rsidR="007A048F" w:rsidRPr="007A048F">
        <w:rPr>
          <w:rFonts w:ascii="Times New Roman" w:eastAsia="Times New Roman" w:hAnsi="Times New Roman" w:cs="Times New Roman"/>
          <w:sz w:val="28"/>
          <w:szCs w:val="28"/>
          <w:lang w:eastAsia="ru-RU"/>
        </w:rPr>
        <w:t xml:space="preserve">возложить на заместителя Главы Администрации Лахденпохского муниципального </w:t>
      </w:r>
      <w:r w:rsidR="00000863">
        <w:rPr>
          <w:rFonts w:ascii="Times New Roman" w:eastAsia="Times New Roman" w:hAnsi="Times New Roman" w:cs="Times New Roman"/>
          <w:sz w:val="28"/>
          <w:szCs w:val="28"/>
          <w:lang w:eastAsia="ru-RU"/>
        </w:rPr>
        <w:t>округа</w:t>
      </w:r>
      <w:r w:rsidR="007A048F" w:rsidRPr="007A048F">
        <w:rPr>
          <w:rFonts w:ascii="Times New Roman" w:eastAsia="Times New Roman" w:hAnsi="Times New Roman" w:cs="Times New Roman"/>
          <w:sz w:val="28"/>
          <w:szCs w:val="28"/>
          <w:lang w:eastAsia="ru-RU"/>
        </w:rPr>
        <w:t xml:space="preserve"> по инфраструктуре и ЖКХ.</w:t>
      </w:r>
    </w:p>
    <w:p w:rsidR="00913D9C" w:rsidRPr="00C30FC2" w:rsidRDefault="00913D9C" w:rsidP="00913D9C">
      <w:pPr>
        <w:rPr>
          <w:rFonts w:ascii="Times New Roman" w:hAnsi="Times New Roman" w:cs="Times New Roman"/>
          <w:sz w:val="28"/>
          <w:szCs w:val="28"/>
        </w:rPr>
      </w:pPr>
    </w:p>
    <w:p w:rsidR="00913D9C" w:rsidRPr="00C30FC2" w:rsidRDefault="00913D9C" w:rsidP="00913D9C">
      <w:pPr>
        <w:rPr>
          <w:rFonts w:ascii="Times New Roman" w:eastAsia="Times New Roman" w:hAnsi="Times New Roman" w:cs="Times New Roman"/>
          <w:sz w:val="28"/>
          <w:szCs w:val="28"/>
        </w:rPr>
      </w:pPr>
    </w:p>
    <w:p w:rsidR="00913D9C" w:rsidRPr="00C30FC2" w:rsidRDefault="00913D9C" w:rsidP="00913D9C">
      <w:pPr>
        <w:suppressAutoHyphens/>
        <w:autoSpaceDE w:val="0"/>
        <w:autoSpaceDN w:val="0"/>
        <w:adjustRightInd w:val="0"/>
        <w:rPr>
          <w:rFonts w:ascii="Times New Roman" w:eastAsia="Times New Roman" w:hAnsi="Times New Roman" w:cs="Times New Roman"/>
          <w:sz w:val="28"/>
          <w:szCs w:val="28"/>
          <w:lang w:eastAsia="ar-SA"/>
        </w:rPr>
      </w:pPr>
      <w:r w:rsidRPr="00C30FC2">
        <w:rPr>
          <w:rFonts w:ascii="Times New Roman" w:eastAsia="Times New Roman" w:hAnsi="Times New Roman" w:cs="Times New Roman"/>
          <w:color w:val="00000A"/>
          <w:sz w:val="28"/>
          <w:szCs w:val="28"/>
          <w:lang w:eastAsia="zh-CN"/>
        </w:rPr>
        <w:t>Глав</w:t>
      </w:r>
      <w:r w:rsidR="00736896">
        <w:rPr>
          <w:rFonts w:ascii="Times New Roman" w:eastAsia="Times New Roman" w:hAnsi="Times New Roman" w:cs="Times New Roman"/>
          <w:color w:val="00000A"/>
          <w:sz w:val="28"/>
          <w:szCs w:val="28"/>
          <w:lang w:eastAsia="zh-CN"/>
        </w:rPr>
        <w:t>а</w:t>
      </w:r>
      <w:r w:rsidRPr="00C30FC2">
        <w:rPr>
          <w:rFonts w:ascii="Times New Roman" w:eastAsia="Times New Roman" w:hAnsi="Times New Roman" w:cs="Times New Roman"/>
          <w:color w:val="00000A"/>
          <w:sz w:val="28"/>
          <w:szCs w:val="28"/>
          <w:lang w:eastAsia="zh-CN"/>
        </w:rPr>
        <w:t xml:space="preserve"> </w:t>
      </w:r>
      <w:r w:rsidR="001710F8" w:rsidRPr="00C30FC2">
        <w:rPr>
          <w:rFonts w:ascii="Times New Roman" w:eastAsia="Times New Roman" w:hAnsi="Times New Roman" w:cs="Times New Roman"/>
          <w:color w:val="00000A"/>
          <w:sz w:val="28"/>
          <w:szCs w:val="28"/>
          <w:lang w:eastAsia="zh-CN"/>
        </w:rPr>
        <w:t>Лахденпохского</w:t>
      </w:r>
    </w:p>
    <w:p w:rsidR="00913D9C" w:rsidRPr="00C30FC2" w:rsidRDefault="00913D9C" w:rsidP="00913D9C">
      <w:pPr>
        <w:pBdr>
          <w:bottom w:val="single" w:sz="8" w:space="2" w:color="000001"/>
        </w:pBdr>
        <w:rPr>
          <w:rFonts w:ascii="Times New Roman" w:eastAsia="Times New Roman" w:hAnsi="Times New Roman" w:cs="Times New Roman"/>
          <w:color w:val="00000A"/>
          <w:sz w:val="24"/>
          <w:szCs w:val="24"/>
          <w:lang w:eastAsia="zh-CN"/>
        </w:rPr>
      </w:pPr>
      <w:proofErr w:type="gramStart"/>
      <w:r w:rsidRPr="00C30FC2">
        <w:rPr>
          <w:rFonts w:ascii="Times New Roman" w:eastAsia="Times New Roman" w:hAnsi="Times New Roman" w:cs="Times New Roman"/>
          <w:color w:val="00000A"/>
          <w:sz w:val="28"/>
          <w:szCs w:val="28"/>
          <w:lang w:eastAsia="zh-CN"/>
        </w:rPr>
        <w:t xml:space="preserve">муниципального </w:t>
      </w:r>
      <w:r w:rsidR="00000863">
        <w:rPr>
          <w:rFonts w:ascii="Times New Roman" w:eastAsia="Times New Roman" w:hAnsi="Times New Roman" w:cs="Times New Roman"/>
          <w:color w:val="00000A"/>
          <w:sz w:val="28"/>
          <w:szCs w:val="28"/>
          <w:lang w:eastAsia="zh-CN"/>
        </w:rPr>
        <w:t>округа</w:t>
      </w:r>
      <w:r w:rsidRPr="00C30FC2">
        <w:rPr>
          <w:rFonts w:ascii="Times New Roman" w:eastAsia="Times New Roman" w:hAnsi="Times New Roman" w:cs="Times New Roman"/>
          <w:color w:val="00000A"/>
          <w:sz w:val="28"/>
          <w:szCs w:val="28"/>
          <w:lang w:eastAsia="zh-CN"/>
        </w:rPr>
        <w:t xml:space="preserve">                                   </w:t>
      </w:r>
      <w:r w:rsidR="00736896">
        <w:rPr>
          <w:rFonts w:ascii="Times New Roman" w:eastAsia="Times New Roman" w:hAnsi="Times New Roman" w:cs="Times New Roman"/>
          <w:color w:val="00000A"/>
          <w:sz w:val="28"/>
          <w:szCs w:val="28"/>
          <w:lang w:eastAsia="zh-CN"/>
        </w:rPr>
        <w:t xml:space="preserve">  </w:t>
      </w:r>
      <w:r w:rsidR="001710F8">
        <w:rPr>
          <w:rFonts w:ascii="Times New Roman" w:eastAsia="Times New Roman" w:hAnsi="Times New Roman" w:cs="Times New Roman"/>
          <w:color w:val="00000A"/>
          <w:sz w:val="28"/>
          <w:szCs w:val="28"/>
          <w:lang w:eastAsia="zh-CN"/>
        </w:rPr>
        <w:t xml:space="preserve">                                 Г.И. Тимина</w:t>
      </w:r>
      <w:proofErr w:type="gramEnd"/>
    </w:p>
    <w:p w:rsidR="00E954B7" w:rsidRDefault="00913D9C" w:rsidP="00E954B7">
      <w:pPr>
        <w:rPr>
          <w:rFonts w:ascii="Times New Roman" w:eastAsia="Times New Roman" w:hAnsi="Times New Roman" w:cs="Times New Roman"/>
          <w:color w:val="00000A"/>
          <w:sz w:val="20"/>
          <w:szCs w:val="24"/>
          <w:lang w:eastAsia="zh-CN"/>
        </w:rPr>
      </w:pPr>
      <w:r w:rsidRPr="00C30FC2">
        <w:rPr>
          <w:rFonts w:ascii="Times New Roman" w:eastAsia="Times New Roman" w:hAnsi="Times New Roman" w:cs="Times New Roman"/>
          <w:color w:val="00000A"/>
          <w:sz w:val="20"/>
          <w:szCs w:val="24"/>
          <w:lang w:eastAsia="zh-CN"/>
        </w:rPr>
        <w:t>Разослать: дело, отдел экономики и инвестиционной политики</w:t>
      </w:r>
    </w:p>
    <w:p w:rsidR="00E954B7" w:rsidRDefault="00E954B7" w:rsidP="00E954B7">
      <w:pPr>
        <w:rPr>
          <w:rFonts w:ascii="Times New Roman" w:eastAsia="Times New Roman" w:hAnsi="Times New Roman" w:cs="Times New Roman"/>
          <w:color w:val="00000A"/>
          <w:sz w:val="20"/>
          <w:szCs w:val="24"/>
          <w:lang w:eastAsia="zh-CN"/>
        </w:rPr>
      </w:pPr>
    </w:p>
    <w:p w:rsidR="00E954B7" w:rsidRDefault="00E954B7" w:rsidP="00E954B7">
      <w:pPr>
        <w:rPr>
          <w:rFonts w:ascii="Times New Roman" w:eastAsia="Times New Roman" w:hAnsi="Times New Roman" w:cs="Times New Roman"/>
          <w:color w:val="00000A"/>
          <w:sz w:val="20"/>
          <w:szCs w:val="24"/>
          <w:lang w:eastAsia="zh-CN"/>
        </w:rPr>
      </w:pPr>
    </w:p>
    <w:p w:rsidR="00E954B7" w:rsidRDefault="00E954B7" w:rsidP="00E954B7">
      <w:pPr>
        <w:rPr>
          <w:rFonts w:ascii="Times New Roman" w:eastAsia="Times New Roman" w:hAnsi="Times New Roman" w:cs="Times New Roman"/>
          <w:color w:val="00000A"/>
          <w:sz w:val="20"/>
          <w:szCs w:val="24"/>
          <w:lang w:eastAsia="zh-CN"/>
        </w:rPr>
      </w:pPr>
    </w:p>
    <w:p w:rsidR="009E552C" w:rsidRDefault="009E552C" w:rsidP="00E954B7">
      <w:pPr>
        <w:rPr>
          <w:rFonts w:ascii="Times New Roman" w:eastAsia="Times New Roman" w:hAnsi="Times New Roman" w:cs="Times New Roman"/>
          <w:color w:val="00000A"/>
          <w:sz w:val="20"/>
          <w:szCs w:val="24"/>
          <w:lang w:eastAsia="zh-CN"/>
        </w:rPr>
      </w:pPr>
    </w:p>
    <w:p w:rsidR="00A70D19" w:rsidRDefault="00A70D19" w:rsidP="00E954B7">
      <w:pPr>
        <w:rPr>
          <w:rFonts w:ascii="Times New Roman" w:eastAsia="Times New Roman" w:hAnsi="Times New Roman" w:cs="Times New Roman"/>
          <w:color w:val="00000A"/>
          <w:sz w:val="20"/>
          <w:szCs w:val="24"/>
          <w:lang w:eastAsia="zh-CN"/>
        </w:rPr>
      </w:pPr>
    </w:p>
    <w:p w:rsidR="00A70D19" w:rsidRDefault="00A70D19" w:rsidP="00E954B7">
      <w:pPr>
        <w:rPr>
          <w:rFonts w:ascii="Times New Roman" w:eastAsia="Times New Roman" w:hAnsi="Times New Roman" w:cs="Times New Roman"/>
          <w:color w:val="00000A"/>
          <w:sz w:val="20"/>
          <w:szCs w:val="24"/>
          <w:lang w:eastAsia="zh-CN"/>
        </w:rPr>
      </w:pPr>
    </w:p>
    <w:p w:rsidR="009E552C" w:rsidRDefault="009E552C" w:rsidP="00E954B7">
      <w:pPr>
        <w:rPr>
          <w:rFonts w:ascii="Times New Roman" w:eastAsia="Times New Roman" w:hAnsi="Times New Roman" w:cs="Times New Roman"/>
          <w:color w:val="00000A"/>
          <w:sz w:val="20"/>
          <w:szCs w:val="24"/>
          <w:lang w:eastAsia="zh-CN"/>
        </w:rPr>
      </w:pPr>
    </w:p>
    <w:p w:rsidR="009E552C" w:rsidRDefault="009E552C" w:rsidP="00E954B7">
      <w:pPr>
        <w:rPr>
          <w:rFonts w:ascii="Times New Roman" w:eastAsia="Times New Roman" w:hAnsi="Times New Roman" w:cs="Times New Roman"/>
          <w:color w:val="00000A"/>
          <w:sz w:val="20"/>
          <w:szCs w:val="24"/>
          <w:lang w:eastAsia="zh-CN"/>
        </w:rPr>
      </w:pPr>
    </w:p>
    <w:p w:rsidR="009E552C" w:rsidRDefault="009E552C" w:rsidP="00E954B7">
      <w:pPr>
        <w:rPr>
          <w:rFonts w:ascii="Times New Roman" w:eastAsia="Times New Roman" w:hAnsi="Times New Roman" w:cs="Times New Roman"/>
          <w:color w:val="00000A"/>
          <w:sz w:val="20"/>
          <w:szCs w:val="24"/>
          <w:lang w:eastAsia="zh-CN"/>
        </w:rPr>
      </w:pPr>
    </w:p>
    <w:p w:rsidR="009E552C" w:rsidRDefault="009E552C" w:rsidP="00E954B7">
      <w:pPr>
        <w:rPr>
          <w:rFonts w:ascii="Times New Roman" w:eastAsia="Times New Roman" w:hAnsi="Times New Roman" w:cs="Times New Roman"/>
          <w:color w:val="00000A"/>
          <w:sz w:val="20"/>
          <w:szCs w:val="24"/>
          <w:lang w:eastAsia="zh-CN"/>
        </w:rPr>
      </w:pPr>
    </w:p>
    <w:p w:rsidR="009E552C" w:rsidRDefault="009E552C" w:rsidP="00E954B7">
      <w:pPr>
        <w:rPr>
          <w:rFonts w:ascii="Times New Roman" w:eastAsia="Times New Roman" w:hAnsi="Times New Roman" w:cs="Times New Roman"/>
          <w:color w:val="00000A"/>
          <w:sz w:val="20"/>
          <w:szCs w:val="24"/>
          <w:lang w:eastAsia="zh-CN"/>
        </w:rPr>
      </w:pPr>
    </w:p>
    <w:p w:rsidR="009E552C" w:rsidRDefault="009E552C" w:rsidP="00E954B7">
      <w:pPr>
        <w:rPr>
          <w:rFonts w:ascii="Times New Roman" w:eastAsia="Times New Roman" w:hAnsi="Times New Roman" w:cs="Times New Roman"/>
          <w:color w:val="00000A"/>
          <w:sz w:val="20"/>
          <w:szCs w:val="24"/>
          <w:lang w:eastAsia="zh-CN"/>
        </w:rPr>
      </w:pPr>
    </w:p>
    <w:p w:rsidR="009E552C" w:rsidRDefault="009E552C" w:rsidP="00E954B7">
      <w:pPr>
        <w:rPr>
          <w:rFonts w:ascii="Times New Roman" w:eastAsia="Times New Roman" w:hAnsi="Times New Roman" w:cs="Times New Roman"/>
          <w:color w:val="00000A"/>
          <w:sz w:val="20"/>
          <w:szCs w:val="24"/>
          <w:lang w:eastAsia="zh-CN"/>
        </w:rPr>
      </w:pPr>
    </w:p>
    <w:p w:rsidR="009E552C" w:rsidRDefault="009E552C" w:rsidP="00E954B7">
      <w:pPr>
        <w:rPr>
          <w:rFonts w:ascii="Times New Roman" w:eastAsia="Times New Roman" w:hAnsi="Times New Roman" w:cs="Times New Roman"/>
          <w:color w:val="00000A"/>
          <w:sz w:val="20"/>
          <w:szCs w:val="24"/>
          <w:lang w:eastAsia="zh-CN"/>
        </w:rPr>
      </w:pPr>
    </w:p>
    <w:p w:rsidR="009E552C" w:rsidRDefault="009E552C" w:rsidP="00E954B7">
      <w:pPr>
        <w:rPr>
          <w:rFonts w:ascii="Times New Roman" w:eastAsia="Times New Roman" w:hAnsi="Times New Roman" w:cs="Times New Roman"/>
          <w:color w:val="00000A"/>
          <w:sz w:val="20"/>
          <w:szCs w:val="24"/>
          <w:lang w:eastAsia="zh-CN"/>
        </w:rPr>
      </w:pPr>
    </w:p>
    <w:p w:rsidR="009E552C" w:rsidRDefault="009E552C" w:rsidP="00E954B7">
      <w:pPr>
        <w:rPr>
          <w:rFonts w:ascii="Times New Roman" w:eastAsia="Times New Roman" w:hAnsi="Times New Roman" w:cs="Times New Roman"/>
          <w:color w:val="00000A"/>
          <w:sz w:val="20"/>
          <w:szCs w:val="24"/>
          <w:lang w:eastAsia="zh-CN"/>
        </w:rPr>
      </w:pPr>
    </w:p>
    <w:p w:rsidR="009E552C" w:rsidRDefault="009E552C" w:rsidP="00E954B7">
      <w:pPr>
        <w:rPr>
          <w:rFonts w:ascii="Times New Roman" w:eastAsia="Times New Roman" w:hAnsi="Times New Roman" w:cs="Times New Roman"/>
          <w:color w:val="00000A"/>
          <w:sz w:val="20"/>
          <w:szCs w:val="24"/>
          <w:lang w:eastAsia="zh-CN"/>
        </w:rPr>
      </w:pPr>
    </w:p>
    <w:p w:rsidR="009E552C" w:rsidRDefault="009E552C" w:rsidP="00E954B7">
      <w:pPr>
        <w:rPr>
          <w:rFonts w:ascii="Times New Roman" w:eastAsia="Times New Roman" w:hAnsi="Times New Roman" w:cs="Times New Roman"/>
          <w:color w:val="00000A"/>
          <w:sz w:val="20"/>
          <w:szCs w:val="24"/>
          <w:lang w:eastAsia="zh-CN"/>
        </w:rPr>
      </w:pPr>
    </w:p>
    <w:p w:rsidR="009E552C" w:rsidRDefault="009E552C" w:rsidP="00E954B7">
      <w:pPr>
        <w:rPr>
          <w:rFonts w:ascii="Times New Roman" w:eastAsia="Times New Roman" w:hAnsi="Times New Roman" w:cs="Times New Roman"/>
          <w:color w:val="00000A"/>
          <w:sz w:val="20"/>
          <w:szCs w:val="24"/>
          <w:lang w:eastAsia="zh-CN"/>
        </w:rPr>
      </w:pPr>
    </w:p>
    <w:p w:rsidR="009E552C" w:rsidRDefault="009E552C" w:rsidP="00E954B7">
      <w:pPr>
        <w:rPr>
          <w:rFonts w:ascii="Times New Roman" w:eastAsia="Times New Roman" w:hAnsi="Times New Roman" w:cs="Times New Roman"/>
          <w:color w:val="00000A"/>
          <w:sz w:val="20"/>
          <w:szCs w:val="24"/>
          <w:lang w:eastAsia="zh-CN"/>
        </w:rPr>
      </w:pPr>
    </w:p>
    <w:p w:rsidR="001710F8" w:rsidRDefault="001710F8" w:rsidP="00E954B7">
      <w:pPr>
        <w:rPr>
          <w:rFonts w:ascii="Times New Roman" w:eastAsia="Times New Roman" w:hAnsi="Times New Roman" w:cs="Times New Roman"/>
          <w:color w:val="00000A"/>
          <w:sz w:val="20"/>
          <w:szCs w:val="24"/>
          <w:lang w:eastAsia="zh-CN"/>
        </w:rPr>
      </w:pPr>
    </w:p>
    <w:p w:rsidR="00E954B7" w:rsidRPr="00E954B7" w:rsidRDefault="00E954B7" w:rsidP="00E954B7">
      <w:pPr>
        <w:pStyle w:val="ConsPlusNormal"/>
        <w:jc w:val="right"/>
        <w:outlineLvl w:val="0"/>
        <w:rPr>
          <w:rFonts w:ascii="Times New Roman" w:hAnsi="Times New Roman" w:cs="Times New Roman"/>
          <w:sz w:val="20"/>
        </w:rPr>
      </w:pPr>
      <w:r w:rsidRPr="00E954B7">
        <w:rPr>
          <w:rFonts w:ascii="Times New Roman" w:hAnsi="Times New Roman" w:cs="Times New Roman"/>
          <w:sz w:val="20"/>
        </w:rPr>
        <w:lastRenderedPageBreak/>
        <w:t>Утверждено</w:t>
      </w:r>
    </w:p>
    <w:p w:rsidR="00E954B7" w:rsidRDefault="00E954B7" w:rsidP="00E954B7">
      <w:pPr>
        <w:pStyle w:val="ConsPlusNormal"/>
        <w:jc w:val="right"/>
        <w:rPr>
          <w:rFonts w:ascii="Times New Roman" w:hAnsi="Times New Roman" w:cs="Times New Roman"/>
          <w:sz w:val="20"/>
        </w:rPr>
      </w:pPr>
      <w:r>
        <w:rPr>
          <w:rFonts w:ascii="Times New Roman" w:hAnsi="Times New Roman" w:cs="Times New Roman"/>
          <w:sz w:val="20"/>
        </w:rPr>
        <w:t>постановлением Администрации</w:t>
      </w:r>
    </w:p>
    <w:p w:rsidR="00E954B7" w:rsidRDefault="00E954B7" w:rsidP="00E954B7">
      <w:pPr>
        <w:pStyle w:val="ConsPlusNormal"/>
        <w:jc w:val="right"/>
        <w:rPr>
          <w:rFonts w:ascii="Times New Roman" w:hAnsi="Times New Roman" w:cs="Times New Roman"/>
          <w:sz w:val="20"/>
        </w:rPr>
      </w:pPr>
      <w:r>
        <w:rPr>
          <w:rFonts w:ascii="Times New Roman" w:hAnsi="Times New Roman" w:cs="Times New Roman"/>
          <w:sz w:val="20"/>
        </w:rPr>
        <w:t xml:space="preserve"> Лахденпохского муниципального</w:t>
      </w:r>
    </w:p>
    <w:p w:rsidR="00E954B7" w:rsidRPr="00E954B7" w:rsidRDefault="00E954B7" w:rsidP="00E954B7">
      <w:pPr>
        <w:pStyle w:val="ConsPlusNormal"/>
        <w:jc w:val="right"/>
        <w:rPr>
          <w:rFonts w:ascii="Times New Roman" w:hAnsi="Times New Roman" w:cs="Times New Roman"/>
          <w:sz w:val="20"/>
        </w:rPr>
      </w:pPr>
      <w:bookmarkStart w:id="0" w:name="_GoBack"/>
      <w:bookmarkEnd w:id="0"/>
      <w:r>
        <w:rPr>
          <w:rFonts w:ascii="Times New Roman" w:hAnsi="Times New Roman" w:cs="Times New Roman"/>
          <w:sz w:val="20"/>
        </w:rPr>
        <w:t xml:space="preserve"> </w:t>
      </w:r>
      <w:r w:rsidR="00000863">
        <w:rPr>
          <w:rFonts w:ascii="Times New Roman" w:hAnsi="Times New Roman" w:cs="Times New Roman"/>
          <w:sz w:val="20"/>
        </w:rPr>
        <w:t>округа</w:t>
      </w:r>
    </w:p>
    <w:p w:rsidR="001E1C9B" w:rsidRDefault="00E954B7" w:rsidP="001E1C9B">
      <w:pPr>
        <w:pStyle w:val="ConsPlusNormal"/>
        <w:jc w:val="right"/>
        <w:rPr>
          <w:rFonts w:ascii="Times New Roman" w:hAnsi="Times New Roman" w:cs="Times New Roman"/>
          <w:sz w:val="20"/>
        </w:rPr>
      </w:pPr>
      <w:r w:rsidRPr="00E954B7">
        <w:rPr>
          <w:rFonts w:ascii="Times New Roman" w:hAnsi="Times New Roman" w:cs="Times New Roman"/>
          <w:sz w:val="20"/>
        </w:rPr>
        <w:t xml:space="preserve">от </w:t>
      </w:r>
      <w:r w:rsidR="001C5066">
        <w:rPr>
          <w:rFonts w:ascii="Times New Roman" w:hAnsi="Times New Roman" w:cs="Times New Roman"/>
          <w:sz w:val="20"/>
        </w:rPr>
        <w:t>27</w:t>
      </w:r>
      <w:r>
        <w:rPr>
          <w:rFonts w:ascii="Times New Roman" w:hAnsi="Times New Roman" w:cs="Times New Roman"/>
          <w:sz w:val="20"/>
        </w:rPr>
        <w:t xml:space="preserve"> </w:t>
      </w:r>
      <w:r w:rsidR="001710F8">
        <w:rPr>
          <w:rFonts w:ascii="Times New Roman" w:hAnsi="Times New Roman" w:cs="Times New Roman"/>
          <w:sz w:val="20"/>
        </w:rPr>
        <w:t>январ</w:t>
      </w:r>
      <w:r>
        <w:rPr>
          <w:rFonts w:ascii="Times New Roman" w:hAnsi="Times New Roman" w:cs="Times New Roman"/>
          <w:sz w:val="20"/>
        </w:rPr>
        <w:t>я 202</w:t>
      </w:r>
      <w:r w:rsidR="001710F8">
        <w:rPr>
          <w:rFonts w:ascii="Times New Roman" w:hAnsi="Times New Roman" w:cs="Times New Roman"/>
          <w:sz w:val="20"/>
        </w:rPr>
        <w:t>6</w:t>
      </w:r>
      <w:r w:rsidRPr="00E954B7">
        <w:rPr>
          <w:rFonts w:ascii="Times New Roman" w:hAnsi="Times New Roman" w:cs="Times New Roman"/>
          <w:sz w:val="20"/>
        </w:rPr>
        <w:t xml:space="preserve"> г</w:t>
      </w:r>
      <w:r w:rsidR="001C5066">
        <w:rPr>
          <w:rFonts w:ascii="Times New Roman" w:hAnsi="Times New Roman" w:cs="Times New Roman"/>
          <w:sz w:val="20"/>
        </w:rPr>
        <w:t xml:space="preserve">ода </w:t>
      </w:r>
      <w:r w:rsidRPr="00E954B7">
        <w:rPr>
          <w:rFonts w:ascii="Times New Roman" w:hAnsi="Times New Roman" w:cs="Times New Roman"/>
          <w:sz w:val="20"/>
        </w:rPr>
        <w:t xml:space="preserve"> </w:t>
      </w:r>
      <w:r w:rsidR="00736896">
        <w:rPr>
          <w:rFonts w:ascii="Times New Roman" w:hAnsi="Times New Roman" w:cs="Times New Roman"/>
          <w:sz w:val="20"/>
        </w:rPr>
        <w:t>№</w:t>
      </w:r>
      <w:r w:rsidR="00053E5E">
        <w:rPr>
          <w:rFonts w:ascii="Times New Roman" w:hAnsi="Times New Roman" w:cs="Times New Roman"/>
          <w:sz w:val="20"/>
        </w:rPr>
        <w:t xml:space="preserve"> </w:t>
      </w:r>
      <w:r w:rsidR="001C5066">
        <w:rPr>
          <w:rFonts w:ascii="Times New Roman" w:hAnsi="Times New Roman" w:cs="Times New Roman"/>
          <w:sz w:val="20"/>
        </w:rPr>
        <w:t>53</w:t>
      </w:r>
    </w:p>
    <w:p w:rsidR="00E954B7" w:rsidRDefault="00E954B7" w:rsidP="00E954B7">
      <w:pPr>
        <w:pStyle w:val="ConsPlusNormal"/>
        <w:jc w:val="right"/>
        <w:rPr>
          <w:rFonts w:ascii="Times New Roman" w:hAnsi="Times New Roman" w:cs="Times New Roman"/>
          <w:sz w:val="20"/>
        </w:rPr>
      </w:pPr>
    </w:p>
    <w:p w:rsidR="00E954B7" w:rsidRPr="00E954B7" w:rsidRDefault="00E954B7" w:rsidP="00A70D19">
      <w:pPr>
        <w:pStyle w:val="ConsPlusNormal"/>
        <w:rPr>
          <w:rFonts w:ascii="Times New Roman" w:hAnsi="Times New Roman" w:cs="Times New Roman"/>
          <w:sz w:val="20"/>
        </w:rPr>
      </w:pPr>
    </w:p>
    <w:p w:rsidR="00E954B7" w:rsidRDefault="001C5066" w:rsidP="001710F8">
      <w:pPr>
        <w:jc w:val="center"/>
        <w:rPr>
          <w:rFonts w:ascii="Times New Roman" w:hAnsi="Times New Roman" w:cs="Times New Roman"/>
          <w:sz w:val="28"/>
          <w:szCs w:val="28"/>
        </w:rPr>
      </w:pPr>
      <w:hyperlink w:anchor="P37" w:history="1">
        <w:proofErr w:type="gramStart"/>
        <w:r w:rsidR="00E954B7">
          <w:rPr>
            <w:rFonts w:ascii="Times New Roman" w:hAnsi="Times New Roman" w:cs="Times New Roman"/>
            <w:sz w:val="28"/>
            <w:szCs w:val="28"/>
          </w:rPr>
          <w:t>Ш</w:t>
        </w:r>
        <w:r w:rsidR="00E954B7" w:rsidRPr="00913D9C">
          <w:rPr>
            <w:rFonts w:ascii="Times New Roman" w:hAnsi="Times New Roman" w:cs="Times New Roman"/>
            <w:sz w:val="28"/>
            <w:szCs w:val="28"/>
          </w:rPr>
          <w:t>кал</w:t>
        </w:r>
        <w:proofErr w:type="gramEnd"/>
      </w:hyperlink>
      <w:r w:rsidR="001710F8">
        <w:rPr>
          <w:rFonts w:ascii="Times New Roman" w:hAnsi="Times New Roman" w:cs="Times New Roman"/>
          <w:sz w:val="28"/>
          <w:szCs w:val="28"/>
        </w:rPr>
        <w:t>а</w:t>
      </w:r>
      <w:r w:rsidR="00E954B7" w:rsidRPr="00913D9C">
        <w:rPr>
          <w:rFonts w:ascii="Times New Roman" w:hAnsi="Times New Roman" w:cs="Times New Roman"/>
          <w:sz w:val="28"/>
          <w:szCs w:val="28"/>
        </w:rPr>
        <w:t xml:space="preserve"> оценки критериев на участие в открытом конкурсе на право получения свидетельства об осуществлении перевозок пассажиров по муниципальному маршруту регулярных перевозок</w:t>
      </w:r>
      <w:r w:rsidR="00E954B7">
        <w:rPr>
          <w:rFonts w:ascii="Times New Roman" w:hAnsi="Times New Roman" w:cs="Times New Roman"/>
          <w:sz w:val="28"/>
          <w:szCs w:val="28"/>
        </w:rPr>
        <w:t xml:space="preserve"> на территории </w:t>
      </w:r>
      <w:r w:rsidR="00E954B7" w:rsidRPr="00C30FC2">
        <w:rPr>
          <w:rFonts w:ascii="Times New Roman" w:eastAsia="Times New Roman" w:hAnsi="Times New Roman" w:cs="Times New Roman"/>
          <w:sz w:val="28"/>
          <w:szCs w:val="28"/>
        </w:rPr>
        <w:t xml:space="preserve"> </w:t>
      </w:r>
      <w:r w:rsidR="00E954B7" w:rsidRPr="00C30FC2">
        <w:rPr>
          <w:rFonts w:ascii="Times New Roman" w:hAnsi="Times New Roman" w:cs="Times New Roman"/>
          <w:sz w:val="28"/>
          <w:szCs w:val="28"/>
        </w:rPr>
        <w:t xml:space="preserve">Лахденпохского </w:t>
      </w:r>
      <w:r w:rsidR="00736896">
        <w:rPr>
          <w:rFonts w:ascii="Times New Roman" w:hAnsi="Times New Roman" w:cs="Times New Roman"/>
          <w:sz w:val="28"/>
          <w:szCs w:val="28"/>
        </w:rPr>
        <w:t xml:space="preserve">муниципального </w:t>
      </w:r>
      <w:r w:rsidR="00000863">
        <w:rPr>
          <w:rFonts w:ascii="Times New Roman" w:hAnsi="Times New Roman" w:cs="Times New Roman"/>
          <w:sz w:val="28"/>
          <w:szCs w:val="28"/>
        </w:rPr>
        <w:t>округа</w:t>
      </w:r>
      <w:r w:rsidR="009E552C">
        <w:rPr>
          <w:rFonts w:ascii="Times New Roman" w:hAnsi="Times New Roman" w:cs="Times New Roman"/>
          <w:sz w:val="28"/>
          <w:szCs w:val="28"/>
        </w:rPr>
        <w:t>,</w:t>
      </w:r>
    </w:p>
    <w:p w:rsidR="00D570A7" w:rsidRPr="00D570A7" w:rsidRDefault="00D570A7" w:rsidP="00A70D19">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37"/>
        <w:gridCol w:w="1843"/>
        <w:gridCol w:w="1276"/>
      </w:tblGrid>
      <w:tr w:rsidR="001710F8" w:rsidRPr="001710F8" w:rsidTr="00B3011D">
        <w:tc>
          <w:tcPr>
            <w:tcW w:w="6237" w:type="dxa"/>
            <w:tcBorders>
              <w:top w:val="single" w:sz="4" w:space="0" w:color="auto"/>
              <w:left w:val="single" w:sz="4" w:space="0" w:color="auto"/>
              <w:bottom w:val="single" w:sz="4" w:space="0" w:color="auto"/>
              <w:right w:val="single" w:sz="4" w:space="0" w:color="auto"/>
            </w:tcBorders>
          </w:tcPr>
          <w:p w:rsidR="001710F8" w:rsidRPr="001710F8" w:rsidRDefault="001710F8" w:rsidP="001710F8">
            <w:pPr>
              <w:widowControl w:val="0"/>
              <w:autoSpaceDE w:val="0"/>
              <w:autoSpaceDN w:val="0"/>
              <w:adjustRightInd w:val="0"/>
              <w:ind w:firstLine="720"/>
              <w:jc w:val="left"/>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1710F8" w:rsidRPr="001710F8" w:rsidRDefault="001710F8" w:rsidP="001710F8">
            <w:pPr>
              <w:widowControl w:val="0"/>
              <w:autoSpaceDE w:val="0"/>
              <w:autoSpaceDN w:val="0"/>
              <w:adjustRightInd w:val="0"/>
              <w:jc w:val="left"/>
              <w:rPr>
                <w:rFonts w:ascii="Times New Roman" w:eastAsia="Times New Roman" w:hAnsi="Times New Roman" w:cs="Times New Roman"/>
              </w:rPr>
            </w:pPr>
            <w:r w:rsidRPr="001710F8">
              <w:rPr>
                <w:rFonts w:ascii="Times New Roman" w:eastAsia="Times New Roman" w:hAnsi="Times New Roman" w:cs="Times New Roman"/>
              </w:rPr>
              <w:t>Количественный показатель</w:t>
            </w:r>
          </w:p>
        </w:tc>
        <w:tc>
          <w:tcPr>
            <w:tcW w:w="1276" w:type="dxa"/>
            <w:tcBorders>
              <w:top w:val="single" w:sz="4" w:space="0" w:color="auto"/>
              <w:left w:val="single" w:sz="4" w:space="0" w:color="auto"/>
              <w:bottom w:val="single" w:sz="4" w:space="0" w:color="auto"/>
              <w:right w:val="single" w:sz="4" w:space="0" w:color="auto"/>
            </w:tcBorders>
            <w:vAlign w:val="center"/>
          </w:tcPr>
          <w:p w:rsidR="001710F8" w:rsidRPr="001710F8" w:rsidRDefault="001710F8" w:rsidP="001710F8">
            <w:pPr>
              <w:widowControl w:val="0"/>
              <w:autoSpaceDE w:val="0"/>
              <w:autoSpaceDN w:val="0"/>
              <w:adjustRightInd w:val="0"/>
              <w:jc w:val="left"/>
              <w:rPr>
                <w:rFonts w:ascii="Times New Roman" w:eastAsia="Times New Roman" w:hAnsi="Times New Roman" w:cs="Times New Roman"/>
              </w:rPr>
            </w:pPr>
            <w:r w:rsidRPr="001710F8">
              <w:rPr>
                <w:rFonts w:ascii="Times New Roman" w:eastAsia="Times New Roman" w:hAnsi="Times New Roman" w:cs="Times New Roman"/>
              </w:rPr>
              <w:t>Количество баллов</w:t>
            </w:r>
          </w:p>
        </w:tc>
      </w:tr>
      <w:tr w:rsidR="001710F8" w:rsidRPr="001710F8" w:rsidTr="00B3011D">
        <w:tc>
          <w:tcPr>
            <w:tcW w:w="6237" w:type="dxa"/>
            <w:vMerge w:val="restart"/>
            <w:tcBorders>
              <w:top w:val="single" w:sz="4" w:space="0" w:color="auto"/>
              <w:left w:val="single" w:sz="4" w:space="0" w:color="auto"/>
              <w:right w:val="single" w:sz="4" w:space="0" w:color="auto"/>
            </w:tcBorders>
          </w:tcPr>
          <w:p w:rsidR="001710F8" w:rsidRPr="001710F8" w:rsidRDefault="00A70D19" w:rsidP="00A70D19">
            <w:pPr>
              <w:widowControl w:val="0"/>
              <w:autoSpaceDE w:val="0"/>
              <w:autoSpaceDN w:val="0"/>
              <w:adjustRightInd w:val="0"/>
              <w:ind w:firstLine="222"/>
              <w:rPr>
                <w:rFonts w:ascii="Times New Roman" w:eastAsia="Times New Roman" w:hAnsi="Times New Roman" w:cs="Times New Roman"/>
              </w:rPr>
            </w:pPr>
            <w:proofErr w:type="gramStart"/>
            <w:r>
              <w:rPr>
                <w:rFonts w:ascii="Times New Roman" w:eastAsia="Times New Roman" w:hAnsi="Times New Roman" w:cs="Times New Roman"/>
              </w:rPr>
              <w:t>1.</w:t>
            </w:r>
            <w:r w:rsidR="001710F8" w:rsidRPr="001710F8">
              <w:rPr>
                <w:rFonts w:ascii="Times New Roman" w:eastAsia="Times New Roman" w:hAnsi="Times New Roman" w:cs="Times New Roman"/>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w:t>
            </w:r>
            <w:proofErr w:type="gramEnd"/>
            <w:r w:rsidR="001710F8" w:rsidRPr="001710F8">
              <w:rPr>
                <w:rFonts w:ascii="Times New Roman" w:eastAsia="Times New Roman" w:hAnsi="Times New Roman" w:cs="Times New Roman"/>
              </w:rPr>
              <w:t xml:space="preserve"> </w:t>
            </w:r>
            <w:proofErr w:type="gramStart"/>
            <w:r w:rsidR="001710F8" w:rsidRPr="001710F8">
              <w:rPr>
                <w:rFonts w:ascii="Times New Roman" w:eastAsia="Times New Roman" w:hAnsi="Times New Roman" w:cs="Times New Roman"/>
              </w:rPr>
              <w:t xml:space="preserve">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w:t>
            </w:r>
            <w:hyperlink w:anchor="Par102" w:tooltip="&lt;*&gt; - в случае если в течение года, предшествующего дате проведения открытого конкурса, регулярные перевозки не осуществлялись, баллы не начисляются." w:history="1">
              <w:r w:rsidR="001710F8" w:rsidRPr="001710F8">
                <w:rPr>
                  <w:rFonts w:ascii="Times New Roman" w:eastAsia="Times New Roman" w:hAnsi="Times New Roman" w:cs="Times New Roman"/>
                  <w:color w:val="0000FF"/>
                </w:rPr>
                <w:t>&lt;*&gt;</w:t>
              </w:r>
            </w:hyperlink>
            <w:proofErr w:type="gramEnd"/>
          </w:p>
        </w:tc>
        <w:tc>
          <w:tcPr>
            <w:tcW w:w="1843" w:type="dxa"/>
            <w:tcBorders>
              <w:top w:val="single" w:sz="4" w:space="0" w:color="auto"/>
              <w:left w:val="single" w:sz="4" w:space="0" w:color="auto"/>
              <w:right w:val="single" w:sz="4" w:space="0" w:color="auto"/>
            </w:tcBorders>
          </w:tcPr>
          <w:p w:rsidR="001710F8" w:rsidRPr="001710F8" w:rsidRDefault="001710F8" w:rsidP="001710F8">
            <w:pPr>
              <w:widowControl w:val="0"/>
              <w:autoSpaceDE w:val="0"/>
              <w:autoSpaceDN w:val="0"/>
              <w:adjustRightInd w:val="0"/>
              <w:ind w:firstLine="720"/>
              <w:rPr>
                <w:rFonts w:ascii="Times New Roman" w:eastAsia="Times New Roman" w:hAnsi="Times New Roman" w:cs="Times New Roman"/>
              </w:rPr>
            </w:pPr>
            <w:r w:rsidRPr="001710F8">
              <w:rPr>
                <w:rFonts w:ascii="Times New Roman" w:eastAsia="Times New Roman" w:hAnsi="Times New Roman" w:cs="Times New Roman"/>
              </w:rPr>
              <w:t>0,0</w:t>
            </w:r>
          </w:p>
        </w:tc>
        <w:tc>
          <w:tcPr>
            <w:tcW w:w="1276" w:type="dxa"/>
            <w:tcBorders>
              <w:top w:val="single" w:sz="4" w:space="0" w:color="auto"/>
              <w:left w:val="single" w:sz="4" w:space="0" w:color="auto"/>
              <w:right w:val="single" w:sz="4" w:space="0" w:color="auto"/>
            </w:tcBorders>
          </w:tcPr>
          <w:p w:rsidR="001710F8" w:rsidRPr="001710F8" w:rsidRDefault="001710F8" w:rsidP="001710F8">
            <w:pPr>
              <w:widowControl w:val="0"/>
              <w:autoSpaceDE w:val="0"/>
              <w:autoSpaceDN w:val="0"/>
              <w:adjustRightInd w:val="0"/>
              <w:ind w:firstLine="366"/>
              <w:jc w:val="left"/>
              <w:rPr>
                <w:rFonts w:ascii="Times New Roman" w:eastAsia="Times New Roman" w:hAnsi="Times New Roman" w:cs="Times New Roman"/>
              </w:rPr>
            </w:pPr>
            <w:r w:rsidRPr="001710F8">
              <w:rPr>
                <w:rFonts w:ascii="Times New Roman" w:eastAsia="Times New Roman" w:hAnsi="Times New Roman" w:cs="Times New Roman"/>
              </w:rPr>
              <w:t>+3</w:t>
            </w:r>
          </w:p>
        </w:tc>
      </w:tr>
      <w:tr w:rsidR="001710F8" w:rsidRPr="001710F8" w:rsidTr="00B3011D">
        <w:tc>
          <w:tcPr>
            <w:tcW w:w="6237" w:type="dxa"/>
            <w:vMerge/>
            <w:tcBorders>
              <w:top w:val="single" w:sz="4" w:space="0" w:color="auto"/>
              <w:left w:val="single" w:sz="4" w:space="0" w:color="auto"/>
              <w:right w:val="single" w:sz="4" w:space="0" w:color="auto"/>
            </w:tcBorders>
          </w:tcPr>
          <w:p w:rsidR="001710F8" w:rsidRPr="001710F8" w:rsidRDefault="001710F8" w:rsidP="001710F8">
            <w:pPr>
              <w:widowControl w:val="0"/>
              <w:autoSpaceDE w:val="0"/>
              <w:autoSpaceDN w:val="0"/>
              <w:adjustRightInd w:val="0"/>
              <w:ind w:firstLine="720"/>
              <w:rPr>
                <w:rFonts w:ascii="Times New Roman" w:eastAsia="Times New Roman" w:hAnsi="Times New Roman" w:cs="Times New Roman"/>
              </w:rPr>
            </w:pPr>
          </w:p>
        </w:tc>
        <w:tc>
          <w:tcPr>
            <w:tcW w:w="1843" w:type="dxa"/>
            <w:tcBorders>
              <w:left w:val="single" w:sz="4" w:space="0" w:color="auto"/>
              <w:right w:val="single" w:sz="4" w:space="0" w:color="auto"/>
            </w:tcBorders>
          </w:tcPr>
          <w:p w:rsidR="001710F8" w:rsidRPr="001710F8" w:rsidRDefault="001710F8" w:rsidP="001710F8">
            <w:pPr>
              <w:widowControl w:val="0"/>
              <w:autoSpaceDE w:val="0"/>
              <w:autoSpaceDN w:val="0"/>
              <w:adjustRightInd w:val="0"/>
              <w:rPr>
                <w:rFonts w:ascii="Times New Roman" w:eastAsia="Times New Roman" w:hAnsi="Times New Roman" w:cs="Times New Roman"/>
              </w:rPr>
            </w:pPr>
            <w:r w:rsidRPr="001710F8">
              <w:rPr>
                <w:rFonts w:ascii="Times New Roman" w:eastAsia="Times New Roman" w:hAnsi="Times New Roman" w:cs="Times New Roman"/>
              </w:rPr>
              <w:t>Свыше 0,0 до 0,2 (включительно)</w:t>
            </w:r>
          </w:p>
        </w:tc>
        <w:tc>
          <w:tcPr>
            <w:tcW w:w="1276" w:type="dxa"/>
            <w:tcBorders>
              <w:left w:val="single" w:sz="4" w:space="0" w:color="auto"/>
              <w:right w:val="single" w:sz="4" w:space="0" w:color="auto"/>
            </w:tcBorders>
          </w:tcPr>
          <w:p w:rsidR="001710F8" w:rsidRPr="001710F8" w:rsidRDefault="001710F8" w:rsidP="001710F8">
            <w:pPr>
              <w:widowControl w:val="0"/>
              <w:autoSpaceDE w:val="0"/>
              <w:autoSpaceDN w:val="0"/>
              <w:adjustRightInd w:val="0"/>
              <w:ind w:firstLine="366"/>
              <w:jc w:val="left"/>
              <w:rPr>
                <w:rFonts w:ascii="Times New Roman" w:eastAsia="Times New Roman" w:hAnsi="Times New Roman" w:cs="Times New Roman"/>
              </w:rPr>
            </w:pPr>
            <w:r w:rsidRPr="001710F8">
              <w:rPr>
                <w:rFonts w:ascii="Times New Roman" w:eastAsia="Times New Roman" w:hAnsi="Times New Roman" w:cs="Times New Roman"/>
              </w:rPr>
              <w:t>-2</w:t>
            </w:r>
          </w:p>
        </w:tc>
      </w:tr>
      <w:tr w:rsidR="001710F8" w:rsidRPr="001710F8" w:rsidTr="00B3011D">
        <w:tc>
          <w:tcPr>
            <w:tcW w:w="6237" w:type="dxa"/>
            <w:vMerge/>
            <w:tcBorders>
              <w:top w:val="single" w:sz="4" w:space="0" w:color="auto"/>
              <w:left w:val="single" w:sz="4" w:space="0" w:color="auto"/>
              <w:right w:val="single" w:sz="4" w:space="0" w:color="auto"/>
            </w:tcBorders>
          </w:tcPr>
          <w:p w:rsidR="001710F8" w:rsidRPr="001710F8" w:rsidRDefault="001710F8" w:rsidP="001710F8">
            <w:pPr>
              <w:widowControl w:val="0"/>
              <w:autoSpaceDE w:val="0"/>
              <w:autoSpaceDN w:val="0"/>
              <w:adjustRightInd w:val="0"/>
              <w:ind w:firstLine="720"/>
              <w:rPr>
                <w:rFonts w:ascii="Times New Roman" w:eastAsia="Times New Roman" w:hAnsi="Times New Roman" w:cs="Times New Roman"/>
              </w:rPr>
            </w:pPr>
          </w:p>
        </w:tc>
        <w:tc>
          <w:tcPr>
            <w:tcW w:w="1843" w:type="dxa"/>
            <w:tcBorders>
              <w:left w:val="single" w:sz="4" w:space="0" w:color="auto"/>
              <w:right w:val="single" w:sz="4" w:space="0" w:color="auto"/>
            </w:tcBorders>
          </w:tcPr>
          <w:p w:rsidR="001710F8" w:rsidRPr="001710F8" w:rsidRDefault="001710F8" w:rsidP="001710F8">
            <w:pPr>
              <w:widowControl w:val="0"/>
              <w:autoSpaceDE w:val="0"/>
              <w:autoSpaceDN w:val="0"/>
              <w:adjustRightInd w:val="0"/>
              <w:rPr>
                <w:rFonts w:ascii="Times New Roman" w:eastAsia="Times New Roman" w:hAnsi="Times New Roman" w:cs="Times New Roman"/>
              </w:rPr>
            </w:pPr>
            <w:r w:rsidRPr="001710F8">
              <w:rPr>
                <w:rFonts w:ascii="Times New Roman" w:eastAsia="Times New Roman" w:hAnsi="Times New Roman" w:cs="Times New Roman"/>
              </w:rPr>
              <w:t>Свыше 0,2 до 0,5</w:t>
            </w:r>
          </w:p>
          <w:p w:rsidR="001710F8" w:rsidRPr="001710F8" w:rsidRDefault="001710F8" w:rsidP="001710F8">
            <w:pPr>
              <w:widowControl w:val="0"/>
              <w:autoSpaceDE w:val="0"/>
              <w:autoSpaceDN w:val="0"/>
              <w:adjustRightInd w:val="0"/>
              <w:rPr>
                <w:rFonts w:ascii="Times New Roman" w:eastAsia="Times New Roman" w:hAnsi="Times New Roman" w:cs="Times New Roman"/>
              </w:rPr>
            </w:pPr>
            <w:r w:rsidRPr="001710F8">
              <w:rPr>
                <w:rFonts w:ascii="Times New Roman" w:eastAsia="Times New Roman" w:hAnsi="Times New Roman" w:cs="Times New Roman"/>
              </w:rPr>
              <w:t>(включительно)</w:t>
            </w:r>
          </w:p>
        </w:tc>
        <w:tc>
          <w:tcPr>
            <w:tcW w:w="1276" w:type="dxa"/>
            <w:tcBorders>
              <w:left w:val="single" w:sz="4" w:space="0" w:color="auto"/>
              <w:right w:val="single" w:sz="4" w:space="0" w:color="auto"/>
            </w:tcBorders>
          </w:tcPr>
          <w:p w:rsidR="001710F8" w:rsidRPr="001710F8" w:rsidRDefault="001710F8" w:rsidP="001710F8">
            <w:pPr>
              <w:widowControl w:val="0"/>
              <w:autoSpaceDE w:val="0"/>
              <w:autoSpaceDN w:val="0"/>
              <w:adjustRightInd w:val="0"/>
              <w:ind w:firstLine="366"/>
              <w:jc w:val="left"/>
              <w:rPr>
                <w:rFonts w:ascii="Times New Roman" w:eastAsia="Times New Roman" w:hAnsi="Times New Roman" w:cs="Times New Roman"/>
              </w:rPr>
            </w:pPr>
            <w:r w:rsidRPr="001710F8">
              <w:rPr>
                <w:rFonts w:ascii="Times New Roman" w:eastAsia="Times New Roman" w:hAnsi="Times New Roman" w:cs="Times New Roman"/>
              </w:rPr>
              <w:t>-5</w:t>
            </w:r>
          </w:p>
        </w:tc>
      </w:tr>
      <w:tr w:rsidR="001710F8" w:rsidRPr="001710F8" w:rsidTr="00B3011D">
        <w:tc>
          <w:tcPr>
            <w:tcW w:w="6237" w:type="dxa"/>
            <w:vMerge/>
            <w:tcBorders>
              <w:top w:val="single" w:sz="4" w:space="0" w:color="auto"/>
              <w:left w:val="single" w:sz="4" w:space="0" w:color="auto"/>
              <w:right w:val="single" w:sz="4" w:space="0" w:color="auto"/>
            </w:tcBorders>
          </w:tcPr>
          <w:p w:rsidR="001710F8" w:rsidRPr="001710F8" w:rsidRDefault="001710F8" w:rsidP="001710F8">
            <w:pPr>
              <w:widowControl w:val="0"/>
              <w:autoSpaceDE w:val="0"/>
              <w:autoSpaceDN w:val="0"/>
              <w:adjustRightInd w:val="0"/>
              <w:ind w:firstLine="720"/>
              <w:rPr>
                <w:rFonts w:ascii="Times New Roman" w:eastAsia="Times New Roman" w:hAnsi="Times New Roman" w:cs="Times New Roman"/>
              </w:rPr>
            </w:pPr>
          </w:p>
        </w:tc>
        <w:tc>
          <w:tcPr>
            <w:tcW w:w="1843" w:type="dxa"/>
            <w:tcBorders>
              <w:left w:val="single" w:sz="4" w:space="0" w:color="auto"/>
              <w:right w:val="single" w:sz="4" w:space="0" w:color="auto"/>
            </w:tcBorders>
          </w:tcPr>
          <w:p w:rsidR="001710F8" w:rsidRPr="001710F8" w:rsidRDefault="001710F8" w:rsidP="001710F8">
            <w:pPr>
              <w:widowControl w:val="0"/>
              <w:autoSpaceDE w:val="0"/>
              <w:autoSpaceDN w:val="0"/>
              <w:adjustRightInd w:val="0"/>
              <w:rPr>
                <w:rFonts w:ascii="Times New Roman" w:eastAsia="Times New Roman" w:hAnsi="Times New Roman" w:cs="Times New Roman"/>
              </w:rPr>
            </w:pPr>
            <w:r w:rsidRPr="001710F8">
              <w:rPr>
                <w:rFonts w:ascii="Times New Roman" w:eastAsia="Times New Roman" w:hAnsi="Times New Roman" w:cs="Times New Roman"/>
              </w:rPr>
              <w:t>Свыше 0,5</w:t>
            </w:r>
          </w:p>
        </w:tc>
        <w:tc>
          <w:tcPr>
            <w:tcW w:w="1276" w:type="dxa"/>
            <w:tcBorders>
              <w:left w:val="single" w:sz="4" w:space="0" w:color="auto"/>
              <w:right w:val="single" w:sz="4" w:space="0" w:color="auto"/>
            </w:tcBorders>
          </w:tcPr>
          <w:p w:rsidR="001710F8" w:rsidRPr="001710F8" w:rsidRDefault="001710F8" w:rsidP="001710F8">
            <w:pPr>
              <w:widowControl w:val="0"/>
              <w:autoSpaceDE w:val="0"/>
              <w:autoSpaceDN w:val="0"/>
              <w:adjustRightInd w:val="0"/>
              <w:ind w:firstLine="366"/>
              <w:jc w:val="left"/>
              <w:rPr>
                <w:rFonts w:ascii="Times New Roman" w:eastAsia="Times New Roman" w:hAnsi="Times New Roman" w:cs="Times New Roman"/>
              </w:rPr>
            </w:pPr>
            <w:r w:rsidRPr="001710F8">
              <w:rPr>
                <w:rFonts w:ascii="Times New Roman" w:eastAsia="Times New Roman" w:hAnsi="Times New Roman" w:cs="Times New Roman"/>
              </w:rPr>
              <w:t>-8</w:t>
            </w:r>
          </w:p>
        </w:tc>
      </w:tr>
      <w:tr w:rsidR="001710F8" w:rsidRPr="001710F8" w:rsidTr="00B3011D">
        <w:tc>
          <w:tcPr>
            <w:tcW w:w="6237" w:type="dxa"/>
            <w:tcBorders>
              <w:top w:val="single" w:sz="4" w:space="0" w:color="auto"/>
              <w:left w:val="single" w:sz="4" w:space="0" w:color="auto"/>
              <w:right w:val="single" w:sz="4" w:space="0" w:color="auto"/>
            </w:tcBorders>
          </w:tcPr>
          <w:p w:rsidR="001710F8" w:rsidRPr="001710F8" w:rsidRDefault="00A70D19" w:rsidP="00A70D19">
            <w:pPr>
              <w:widowControl w:val="0"/>
              <w:autoSpaceDE w:val="0"/>
              <w:autoSpaceDN w:val="0"/>
              <w:adjustRightInd w:val="0"/>
              <w:ind w:firstLine="364"/>
              <w:rPr>
                <w:rFonts w:ascii="Times New Roman" w:eastAsia="Times New Roman" w:hAnsi="Times New Roman" w:cs="Times New Roman"/>
              </w:rPr>
            </w:pPr>
            <w:proofErr w:type="gramStart"/>
            <w:r>
              <w:rPr>
                <w:rFonts w:ascii="Times New Roman" w:eastAsia="Times New Roman" w:hAnsi="Times New Roman" w:cs="Times New Roman"/>
              </w:rPr>
              <w:t>2.</w:t>
            </w:r>
            <w:r w:rsidR="001710F8" w:rsidRPr="001710F8">
              <w:rPr>
                <w:rFonts w:ascii="Times New Roman" w:eastAsia="Times New Roman" w:hAnsi="Times New Roman" w:cs="Times New Roman"/>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w:t>
            </w:r>
            <w:proofErr w:type="gramEnd"/>
            <w:r w:rsidR="001710F8" w:rsidRPr="001710F8">
              <w:rPr>
                <w:rFonts w:ascii="Times New Roman" w:eastAsia="Times New Roman" w:hAnsi="Times New Roman" w:cs="Times New Roman"/>
              </w:rPr>
              <w:t xml:space="preserve"> правовыми актами субъектов Российской Федерации, муниципальными нормативными правовыми актами </w:t>
            </w:r>
            <w:hyperlink w:anchor="Par104" w:tooltip="&lt;**&gt; - в случае если у юридического лица, индивидуального предпринимателя или участника договора простого товарищества имеется несколько документов, подтверждающих опыт работы в определенный срок, засчитывается общий опыт работы, опыт работы по каждому из доку" w:history="1">
              <w:r w:rsidR="001710F8" w:rsidRPr="001710F8">
                <w:rPr>
                  <w:rFonts w:ascii="Times New Roman" w:eastAsia="Times New Roman" w:hAnsi="Times New Roman" w:cs="Times New Roman"/>
                  <w:color w:val="0000FF"/>
                </w:rPr>
                <w:t>&lt;**&gt;</w:t>
              </w:r>
            </w:hyperlink>
          </w:p>
        </w:tc>
        <w:tc>
          <w:tcPr>
            <w:tcW w:w="1843" w:type="dxa"/>
            <w:tcBorders>
              <w:top w:val="single" w:sz="4" w:space="0" w:color="auto"/>
              <w:left w:val="single" w:sz="4" w:space="0" w:color="auto"/>
              <w:right w:val="single" w:sz="4" w:space="0" w:color="auto"/>
            </w:tcBorders>
          </w:tcPr>
          <w:p w:rsidR="001710F8" w:rsidRPr="001710F8" w:rsidRDefault="001710F8" w:rsidP="001710F8">
            <w:pPr>
              <w:widowControl w:val="0"/>
              <w:autoSpaceDE w:val="0"/>
              <w:autoSpaceDN w:val="0"/>
              <w:adjustRightInd w:val="0"/>
              <w:jc w:val="left"/>
              <w:rPr>
                <w:rFonts w:ascii="Times New Roman" w:eastAsia="Times New Roman" w:hAnsi="Times New Roman" w:cs="Times New Roman"/>
              </w:rPr>
            </w:pPr>
            <w:r w:rsidRPr="001710F8">
              <w:rPr>
                <w:rFonts w:ascii="Times New Roman" w:eastAsia="Times New Roman" w:hAnsi="Times New Roman" w:cs="Times New Roman"/>
              </w:rPr>
              <w:t xml:space="preserve">Юридическим лицам или индивидуальным предпринимателям начисляется за </w:t>
            </w:r>
            <w:proofErr w:type="gramStart"/>
            <w:r w:rsidRPr="001710F8">
              <w:rPr>
                <w:rFonts w:ascii="Times New Roman" w:eastAsia="Times New Roman" w:hAnsi="Times New Roman" w:cs="Times New Roman"/>
              </w:rPr>
              <w:t>каждый полный год</w:t>
            </w:r>
            <w:proofErr w:type="gramEnd"/>
            <w:r w:rsidRPr="001710F8">
              <w:rPr>
                <w:rFonts w:ascii="Times New Roman" w:eastAsia="Times New Roman" w:hAnsi="Times New Roman" w:cs="Times New Roman"/>
              </w:rPr>
              <w:t xml:space="preserve"> работы по маршрутам регулярных перевозок, участникам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tc>
        <w:tc>
          <w:tcPr>
            <w:tcW w:w="1276" w:type="dxa"/>
            <w:tcBorders>
              <w:top w:val="single" w:sz="4" w:space="0" w:color="auto"/>
              <w:left w:val="single" w:sz="4" w:space="0" w:color="auto"/>
              <w:right w:val="single" w:sz="4" w:space="0" w:color="auto"/>
            </w:tcBorders>
          </w:tcPr>
          <w:p w:rsidR="001710F8" w:rsidRPr="001710F8" w:rsidRDefault="001710F8" w:rsidP="001710F8">
            <w:pPr>
              <w:widowControl w:val="0"/>
              <w:autoSpaceDE w:val="0"/>
              <w:autoSpaceDN w:val="0"/>
              <w:adjustRightInd w:val="0"/>
              <w:jc w:val="center"/>
              <w:rPr>
                <w:rFonts w:ascii="Times New Roman" w:eastAsia="Times New Roman" w:hAnsi="Times New Roman" w:cs="Times New Roman"/>
              </w:rPr>
            </w:pPr>
            <w:r w:rsidRPr="001710F8">
              <w:rPr>
                <w:rFonts w:ascii="Times New Roman" w:eastAsia="Times New Roman" w:hAnsi="Times New Roman" w:cs="Times New Roman"/>
              </w:rPr>
              <w:t>+2</w:t>
            </w:r>
          </w:p>
        </w:tc>
      </w:tr>
      <w:tr w:rsidR="001710F8" w:rsidRPr="001710F8" w:rsidTr="00B3011D">
        <w:tc>
          <w:tcPr>
            <w:tcW w:w="6237" w:type="dxa"/>
            <w:tcBorders>
              <w:top w:val="single" w:sz="4" w:space="0" w:color="auto"/>
              <w:left w:val="single" w:sz="4" w:space="0" w:color="auto"/>
              <w:right w:val="single" w:sz="4" w:space="0" w:color="auto"/>
            </w:tcBorders>
          </w:tcPr>
          <w:p w:rsidR="001710F8" w:rsidRPr="001710F8" w:rsidRDefault="00A70D19" w:rsidP="00A70D19">
            <w:pPr>
              <w:widowControl w:val="0"/>
              <w:autoSpaceDE w:val="0"/>
              <w:autoSpaceDN w:val="0"/>
              <w:adjustRightInd w:val="0"/>
              <w:ind w:firstLine="364"/>
              <w:jc w:val="left"/>
              <w:rPr>
                <w:rFonts w:ascii="Times New Roman" w:eastAsia="Times New Roman" w:hAnsi="Times New Roman" w:cs="Times New Roman"/>
              </w:rPr>
            </w:pPr>
            <w:r>
              <w:rPr>
                <w:rFonts w:ascii="Times New Roman" w:eastAsia="Times New Roman" w:hAnsi="Times New Roman" w:cs="Times New Roman"/>
              </w:rPr>
              <w:lastRenderedPageBreak/>
              <w:t>3.</w:t>
            </w:r>
            <w:r w:rsidR="001710F8" w:rsidRPr="001710F8">
              <w:rPr>
                <w:rFonts w:ascii="Times New Roman" w:eastAsia="Times New Roman" w:hAnsi="Times New Roman" w:cs="Times New Roman"/>
              </w:rPr>
              <w:t xml:space="preserve">Предлагаемые юридическим лицом, индивидуальным предпринимателем или участниками </w:t>
            </w:r>
            <w:proofErr w:type="gramStart"/>
            <w:r w:rsidR="001710F8" w:rsidRPr="001710F8">
              <w:rPr>
                <w:rFonts w:ascii="Times New Roman" w:eastAsia="Times New Roman" w:hAnsi="Times New Roman" w:cs="Times New Roman"/>
              </w:rPr>
              <w:t>договора простого товарищества доли транспортных средств каждого класса</w:t>
            </w:r>
            <w:proofErr w:type="gramEnd"/>
            <w:r w:rsidR="001710F8" w:rsidRPr="001710F8">
              <w:rPr>
                <w:rFonts w:ascii="Times New Roman" w:eastAsia="Times New Roman" w:hAnsi="Times New Roman" w:cs="Times New Roman"/>
              </w:rPr>
              <w:t xml:space="preserve"> с характеристиками, влияющими на качество перевозок, в процентах от максимального количества транспортных средств соответствующего класса:</w:t>
            </w:r>
          </w:p>
        </w:tc>
        <w:tc>
          <w:tcPr>
            <w:tcW w:w="1843" w:type="dxa"/>
            <w:tcBorders>
              <w:top w:val="single" w:sz="4" w:space="0" w:color="auto"/>
              <w:left w:val="single" w:sz="4" w:space="0" w:color="auto"/>
              <w:right w:val="single" w:sz="4" w:space="0" w:color="auto"/>
            </w:tcBorders>
          </w:tcPr>
          <w:p w:rsidR="001710F8" w:rsidRPr="001710F8" w:rsidRDefault="001710F8" w:rsidP="001710F8">
            <w:pPr>
              <w:widowControl w:val="0"/>
              <w:autoSpaceDE w:val="0"/>
              <w:autoSpaceDN w:val="0"/>
              <w:adjustRightInd w:val="0"/>
              <w:ind w:firstLine="720"/>
              <w:jc w:val="left"/>
              <w:rPr>
                <w:rFonts w:ascii="Times New Roman" w:eastAsia="Times New Roman" w:hAnsi="Times New Roman" w:cs="Times New Roman"/>
              </w:rPr>
            </w:pPr>
          </w:p>
        </w:tc>
        <w:tc>
          <w:tcPr>
            <w:tcW w:w="1276" w:type="dxa"/>
            <w:tcBorders>
              <w:top w:val="single" w:sz="4" w:space="0" w:color="auto"/>
              <w:left w:val="single" w:sz="4" w:space="0" w:color="auto"/>
              <w:right w:val="single" w:sz="4" w:space="0" w:color="auto"/>
            </w:tcBorders>
          </w:tcPr>
          <w:p w:rsidR="001710F8" w:rsidRPr="001710F8" w:rsidRDefault="001710F8" w:rsidP="001710F8">
            <w:pPr>
              <w:widowControl w:val="0"/>
              <w:autoSpaceDE w:val="0"/>
              <w:autoSpaceDN w:val="0"/>
              <w:adjustRightInd w:val="0"/>
              <w:ind w:firstLine="720"/>
              <w:jc w:val="left"/>
              <w:rPr>
                <w:rFonts w:ascii="Times New Roman" w:eastAsia="Times New Roman" w:hAnsi="Times New Roman" w:cs="Times New Roman"/>
              </w:rPr>
            </w:pPr>
          </w:p>
        </w:tc>
      </w:tr>
      <w:tr w:rsidR="001710F8" w:rsidRPr="001710F8" w:rsidTr="00B3011D">
        <w:tc>
          <w:tcPr>
            <w:tcW w:w="6237" w:type="dxa"/>
            <w:tcBorders>
              <w:left w:val="single" w:sz="4" w:space="0" w:color="auto"/>
              <w:right w:val="single" w:sz="4" w:space="0" w:color="auto"/>
            </w:tcBorders>
          </w:tcPr>
          <w:p w:rsidR="001710F8" w:rsidRPr="001710F8" w:rsidRDefault="001710F8" w:rsidP="001710F8">
            <w:pPr>
              <w:widowControl w:val="0"/>
              <w:autoSpaceDE w:val="0"/>
              <w:autoSpaceDN w:val="0"/>
              <w:adjustRightInd w:val="0"/>
              <w:ind w:firstLine="720"/>
              <w:jc w:val="left"/>
              <w:rPr>
                <w:rFonts w:ascii="Times New Roman" w:eastAsia="Times New Roman" w:hAnsi="Times New Roman" w:cs="Times New Roman"/>
              </w:rPr>
            </w:pPr>
            <w:r w:rsidRPr="001710F8">
              <w:rPr>
                <w:rFonts w:ascii="Times New Roman" w:eastAsia="Times New Roman" w:hAnsi="Times New Roman" w:cs="Times New Roman"/>
              </w:rPr>
              <w:t>- Доля транспортных средств, имеющих</w:t>
            </w:r>
          </w:p>
          <w:p w:rsidR="001710F8" w:rsidRPr="001710F8" w:rsidRDefault="001710F8" w:rsidP="001710F8">
            <w:pPr>
              <w:widowControl w:val="0"/>
              <w:autoSpaceDE w:val="0"/>
              <w:autoSpaceDN w:val="0"/>
              <w:adjustRightInd w:val="0"/>
              <w:ind w:firstLine="720"/>
              <w:jc w:val="left"/>
              <w:rPr>
                <w:rFonts w:ascii="Times New Roman" w:eastAsia="Times New Roman" w:hAnsi="Times New Roman" w:cs="Times New Roman"/>
              </w:rPr>
            </w:pPr>
            <w:r w:rsidRPr="001710F8">
              <w:rPr>
                <w:rFonts w:ascii="Times New Roman" w:eastAsia="Times New Roman" w:hAnsi="Times New Roman" w:cs="Times New Roman"/>
              </w:rPr>
              <w:t xml:space="preserve"> кондиционер</w:t>
            </w:r>
          </w:p>
        </w:tc>
        <w:tc>
          <w:tcPr>
            <w:tcW w:w="1843" w:type="dxa"/>
            <w:tcBorders>
              <w:left w:val="single" w:sz="4" w:space="0" w:color="auto"/>
              <w:right w:val="single" w:sz="4" w:space="0" w:color="auto"/>
            </w:tcBorders>
          </w:tcPr>
          <w:tbl>
            <w:tblPr>
              <w:tblW w:w="2496" w:type="dxa"/>
              <w:tblLayout w:type="fixed"/>
              <w:tblCellMar>
                <w:top w:w="102" w:type="dxa"/>
                <w:left w:w="62" w:type="dxa"/>
                <w:bottom w:w="102" w:type="dxa"/>
                <w:right w:w="62" w:type="dxa"/>
              </w:tblCellMar>
              <w:tblLook w:val="0000" w:firstRow="0" w:lastRow="0" w:firstColumn="0" w:lastColumn="0" w:noHBand="0" w:noVBand="0"/>
            </w:tblPr>
            <w:tblGrid>
              <w:gridCol w:w="2496"/>
            </w:tblGrid>
            <w:tr w:rsidR="001710F8" w:rsidRPr="001710F8" w:rsidTr="00B3011D">
              <w:tc>
                <w:tcPr>
                  <w:tcW w:w="2496" w:type="dxa"/>
                </w:tcPr>
                <w:p w:rsidR="001710F8" w:rsidRPr="001710F8" w:rsidRDefault="001710F8" w:rsidP="001710F8">
                  <w:pPr>
                    <w:widowControl w:val="0"/>
                    <w:autoSpaceDE w:val="0"/>
                    <w:autoSpaceDN w:val="0"/>
                    <w:adjustRightInd w:val="0"/>
                    <w:ind w:right="8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100</w:t>
                  </w:r>
                </w:p>
              </w:tc>
            </w:tr>
            <w:tr w:rsidR="001710F8" w:rsidRPr="001710F8" w:rsidTr="00B3011D">
              <w:tc>
                <w:tcPr>
                  <w:tcW w:w="2496" w:type="dxa"/>
                </w:tcPr>
                <w:p w:rsidR="001710F8" w:rsidRPr="001710F8" w:rsidRDefault="001710F8" w:rsidP="001710F8">
                  <w:pPr>
                    <w:widowControl w:val="0"/>
                    <w:autoSpaceDE w:val="0"/>
                    <w:autoSpaceDN w:val="0"/>
                    <w:adjustRightInd w:val="0"/>
                    <w:ind w:right="80"/>
                    <w:jc w:val="left"/>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xml:space="preserve">свыше 50 до 99 вкл. </w:t>
                  </w:r>
                </w:p>
              </w:tc>
            </w:tr>
            <w:tr w:rsidR="001710F8" w:rsidRPr="001710F8" w:rsidTr="00B3011D">
              <w:tc>
                <w:tcPr>
                  <w:tcW w:w="2496" w:type="dxa"/>
                </w:tcPr>
                <w:p w:rsidR="001710F8" w:rsidRPr="001710F8" w:rsidRDefault="001710F8" w:rsidP="001710F8">
                  <w:pPr>
                    <w:widowControl w:val="0"/>
                    <w:autoSpaceDE w:val="0"/>
                    <w:autoSpaceDN w:val="0"/>
                    <w:adjustRightInd w:val="0"/>
                    <w:ind w:right="80"/>
                    <w:jc w:val="left"/>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xml:space="preserve">свыше 0 до 50 вкл. </w:t>
                  </w:r>
                </w:p>
              </w:tc>
            </w:tr>
          </w:tbl>
          <w:p w:rsidR="001710F8" w:rsidRPr="001710F8" w:rsidRDefault="001710F8" w:rsidP="001710F8">
            <w:pPr>
              <w:widowControl w:val="0"/>
              <w:autoSpaceDE w:val="0"/>
              <w:autoSpaceDN w:val="0"/>
              <w:adjustRightInd w:val="0"/>
              <w:ind w:right="8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0</w:t>
            </w:r>
          </w:p>
        </w:tc>
        <w:tc>
          <w:tcPr>
            <w:tcW w:w="1276" w:type="dxa"/>
            <w:tcBorders>
              <w:left w:val="single" w:sz="4" w:space="0" w:color="auto"/>
              <w:right w:val="single" w:sz="4" w:space="0" w:color="auto"/>
            </w:tcBorders>
          </w:tcPr>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+2</w:t>
            </w:r>
          </w:p>
          <w:p w:rsidR="001710F8" w:rsidRPr="001710F8" w:rsidRDefault="001710F8" w:rsidP="001710F8">
            <w:pPr>
              <w:widowControl w:val="0"/>
              <w:autoSpaceDE w:val="0"/>
              <w:autoSpaceDN w:val="0"/>
              <w:adjustRightInd w:val="0"/>
              <w:jc w:val="left"/>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+ 1,5</w:t>
            </w: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+1</w:t>
            </w: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0</w:t>
            </w:r>
          </w:p>
        </w:tc>
      </w:tr>
      <w:tr w:rsidR="001710F8" w:rsidRPr="001710F8" w:rsidTr="00B3011D">
        <w:tc>
          <w:tcPr>
            <w:tcW w:w="6237" w:type="dxa"/>
            <w:tcBorders>
              <w:left w:val="single" w:sz="4" w:space="0" w:color="auto"/>
              <w:right w:val="single" w:sz="4" w:space="0" w:color="auto"/>
            </w:tcBorders>
          </w:tcPr>
          <w:p w:rsidR="001710F8" w:rsidRPr="001710F8" w:rsidRDefault="001710F8" w:rsidP="001710F8">
            <w:pPr>
              <w:widowControl w:val="0"/>
              <w:autoSpaceDE w:val="0"/>
              <w:autoSpaceDN w:val="0"/>
              <w:adjustRightInd w:val="0"/>
              <w:ind w:firstLine="720"/>
              <w:jc w:val="left"/>
              <w:rPr>
                <w:rFonts w:ascii="Times New Roman" w:eastAsia="Times New Roman" w:hAnsi="Times New Roman" w:cs="Times New Roman"/>
              </w:rPr>
            </w:pPr>
            <w:r w:rsidRPr="001710F8">
              <w:rPr>
                <w:rFonts w:ascii="Times New Roman" w:eastAsia="Times New Roman" w:hAnsi="Times New Roman" w:cs="Times New Roman"/>
              </w:rPr>
              <w:t>- Доля транспортных средств, имеющих</w:t>
            </w:r>
          </w:p>
          <w:p w:rsidR="001710F8" w:rsidRPr="001710F8" w:rsidRDefault="001710F8" w:rsidP="001710F8">
            <w:pPr>
              <w:widowControl w:val="0"/>
              <w:autoSpaceDE w:val="0"/>
              <w:autoSpaceDN w:val="0"/>
              <w:adjustRightInd w:val="0"/>
              <w:ind w:firstLine="720"/>
              <w:jc w:val="left"/>
              <w:rPr>
                <w:rFonts w:ascii="Times New Roman" w:eastAsia="Times New Roman" w:hAnsi="Times New Roman" w:cs="Times New Roman"/>
              </w:rPr>
            </w:pPr>
            <w:r w:rsidRPr="001710F8">
              <w:rPr>
                <w:rFonts w:ascii="Times New Roman" w:eastAsia="Times New Roman" w:hAnsi="Times New Roman" w:cs="Times New Roman"/>
              </w:rPr>
              <w:t xml:space="preserve"> оборудование для перевозок пассажиров из числа инвалидов</w:t>
            </w:r>
          </w:p>
        </w:tc>
        <w:tc>
          <w:tcPr>
            <w:tcW w:w="1843" w:type="dxa"/>
            <w:tcBorders>
              <w:left w:val="single" w:sz="4" w:space="0" w:color="auto"/>
              <w:right w:val="single" w:sz="4" w:space="0" w:color="auto"/>
            </w:tcBorders>
          </w:tcPr>
          <w:tbl>
            <w:tblPr>
              <w:tblW w:w="2496" w:type="dxa"/>
              <w:tblLayout w:type="fixed"/>
              <w:tblCellMar>
                <w:top w:w="102" w:type="dxa"/>
                <w:left w:w="62" w:type="dxa"/>
                <w:bottom w:w="102" w:type="dxa"/>
                <w:right w:w="62" w:type="dxa"/>
              </w:tblCellMar>
              <w:tblLook w:val="0000" w:firstRow="0" w:lastRow="0" w:firstColumn="0" w:lastColumn="0" w:noHBand="0" w:noVBand="0"/>
            </w:tblPr>
            <w:tblGrid>
              <w:gridCol w:w="2496"/>
            </w:tblGrid>
            <w:tr w:rsidR="001710F8" w:rsidRPr="001710F8" w:rsidTr="00B3011D">
              <w:tc>
                <w:tcPr>
                  <w:tcW w:w="2496" w:type="dxa"/>
                </w:tcPr>
                <w:p w:rsidR="001710F8" w:rsidRPr="001710F8" w:rsidRDefault="001710F8" w:rsidP="001710F8">
                  <w:pPr>
                    <w:widowControl w:val="0"/>
                    <w:autoSpaceDE w:val="0"/>
                    <w:autoSpaceDN w:val="0"/>
                    <w:adjustRightInd w:val="0"/>
                    <w:ind w:right="8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100</w:t>
                  </w:r>
                </w:p>
              </w:tc>
            </w:tr>
            <w:tr w:rsidR="001710F8" w:rsidRPr="001710F8" w:rsidTr="00B3011D">
              <w:tc>
                <w:tcPr>
                  <w:tcW w:w="2496" w:type="dxa"/>
                </w:tcPr>
                <w:p w:rsidR="001710F8" w:rsidRPr="001710F8" w:rsidRDefault="001710F8" w:rsidP="001710F8">
                  <w:pPr>
                    <w:widowControl w:val="0"/>
                    <w:autoSpaceDE w:val="0"/>
                    <w:autoSpaceDN w:val="0"/>
                    <w:adjustRightInd w:val="0"/>
                    <w:ind w:right="80"/>
                    <w:jc w:val="left"/>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xml:space="preserve">свыше 50 до 99 вкл. </w:t>
                  </w:r>
                </w:p>
              </w:tc>
            </w:tr>
            <w:tr w:rsidR="001710F8" w:rsidRPr="001710F8" w:rsidTr="00B3011D">
              <w:tc>
                <w:tcPr>
                  <w:tcW w:w="2496" w:type="dxa"/>
                </w:tcPr>
                <w:p w:rsidR="001710F8" w:rsidRPr="001710F8" w:rsidRDefault="001710F8" w:rsidP="001710F8">
                  <w:pPr>
                    <w:widowControl w:val="0"/>
                    <w:autoSpaceDE w:val="0"/>
                    <w:autoSpaceDN w:val="0"/>
                    <w:adjustRightInd w:val="0"/>
                    <w:ind w:right="80"/>
                    <w:jc w:val="left"/>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xml:space="preserve">свыше 0 до 50 вкл. </w:t>
                  </w:r>
                </w:p>
              </w:tc>
            </w:tr>
          </w:tbl>
          <w:p w:rsidR="001710F8" w:rsidRPr="001710F8" w:rsidRDefault="001710F8" w:rsidP="001710F8">
            <w:pPr>
              <w:widowControl w:val="0"/>
              <w:autoSpaceDE w:val="0"/>
              <w:autoSpaceDN w:val="0"/>
              <w:adjustRightInd w:val="0"/>
              <w:ind w:right="8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0</w:t>
            </w:r>
          </w:p>
        </w:tc>
        <w:tc>
          <w:tcPr>
            <w:tcW w:w="1276" w:type="dxa"/>
            <w:tcBorders>
              <w:left w:val="single" w:sz="4" w:space="0" w:color="auto"/>
              <w:right w:val="single" w:sz="4" w:space="0" w:color="auto"/>
            </w:tcBorders>
          </w:tcPr>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+2</w:t>
            </w: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+ 1,5</w:t>
            </w: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+ 1</w:t>
            </w:r>
          </w:p>
          <w:p w:rsidR="001710F8" w:rsidRPr="001710F8" w:rsidRDefault="001710F8" w:rsidP="001710F8">
            <w:pPr>
              <w:widowControl w:val="0"/>
              <w:autoSpaceDE w:val="0"/>
              <w:autoSpaceDN w:val="0"/>
              <w:adjustRightInd w:val="0"/>
              <w:jc w:val="left"/>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0</w:t>
            </w:r>
          </w:p>
        </w:tc>
      </w:tr>
      <w:tr w:rsidR="001710F8" w:rsidRPr="001710F8" w:rsidTr="00B3011D">
        <w:tc>
          <w:tcPr>
            <w:tcW w:w="6237" w:type="dxa"/>
            <w:tcBorders>
              <w:left w:val="single" w:sz="4" w:space="0" w:color="auto"/>
              <w:right w:val="single" w:sz="4" w:space="0" w:color="auto"/>
            </w:tcBorders>
          </w:tcPr>
          <w:p w:rsidR="001710F8" w:rsidRPr="001710F8" w:rsidRDefault="001710F8" w:rsidP="001710F8">
            <w:pPr>
              <w:widowControl w:val="0"/>
              <w:autoSpaceDE w:val="0"/>
              <w:autoSpaceDN w:val="0"/>
              <w:adjustRightInd w:val="0"/>
              <w:ind w:firstLine="720"/>
              <w:contextualSpacing/>
              <w:jc w:val="left"/>
              <w:rPr>
                <w:rFonts w:ascii="Times New Roman" w:eastAsia="Times New Roman" w:hAnsi="Times New Roman" w:cs="Times New Roman"/>
              </w:rPr>
            </w:pPr>
            <w:r w:rsidRPr="001710F8">
              <w:rPr>
                <w:rFonts w:ascii="Times New Roman" w:eastAsia="Times New Roman" w:hAnsi="Times New Roman" w:cs="Times New Roman"/>
              </w:rPr>
              <w:t>- Доля транспортных средств, имеющих</w:t>
            </w:r>
          </w:p>
          <w:p w:rsidR="001710F8" w:rsidRPr="001710F8" w:rsidRDefault="001710F8" w:rsidP="001710F8">
            <w:pPr>
              <w:widowControl w:val="0"/>
              <w:autoSpaceDE w:val="0"/>
              <w:autoSpaceDN w:val="0"/>
              <w:adjustRightInd w:val="0"/>
              <w:ind w:firstLine="720"/>
              <w:contextualSpacing/>
              <w:jc w:val="left"/>
              <w:rPr>
                <w:rFonts w:ascii="Times New Roman" w:eastAsia="Times New Roman" w:hAnsi="Times New Roman" w:cs="Times New Roman"/>
              </w:rPr>
            </w:pPr>
            <w:r w:rsidRPr="001710F8">
              <w:rPr>
                <w:rFonts w:ascii="Times New Roman" w:eastAsia="Times New Roman" w:hAnsi="Times New Roman" w:cs="Times New Roman"/>
              </w:rPr>
              <w:t xml:space="preserve"> громкую связь для оповещения пассажиров</w:t>
            </w:r>
          </w:p>
        </w:tc>
        <w:tc>
          <w:tcPr>
            <w:tcW w:w="1843" w:type="dxa"/>
            <w:tcBorders>
              <w:left w:val="single" w:sz="4" w:space="0" w:color="auto"/>
              <w:right w:val="single" w:sz="4" w:space="0" w:color="auto"/>
            </w:tcBorders>
          </w:tcPr>
          <w:tbl>
            <w:tblPr>
              <w:tblW w:w="2496" w:type="dxa"/>
              <w:tblLayout w:type="fixed"/>
              <w:tblCellMar>
                <w:top w:w="102" w:type="dxa"/>
                <w:left w:w="62" w:type="dxa"/>
                <w:bottom w:w="102" w:type="dxa"/>
                <w:right w:w="62" w:type="dxa"/>
              </w:tblCellMar>
              <w:tblLook w:val="0000" w:firstRow="0" w:lastRow="0" w:firstColumn="0" w:lastColumn="0" w:noHBand="0" w:noVBand="0"/>
            </w:tblPr>
            <w:tblGrid>
              <w:gridCol w:w="2496"/>
            </w:tblGrid>
            <w:tr w:rsidR="001710F8" w:rsidRPr="001710F8" w:rsidTr="00B3011D">
              <w:tc>
                <w:tcPr>
                  <w:tcW w:w="2496" w:type="dxa"/>
                </w:tcPr>
                <w:p w:rsidR="001710F8" w:rsidRPr="001710F8" w:rsidRDefault="001710F8" w:rsidP="001710F8">
                  <w:pPr>
                    <w:widowControl w:val="0"/>
                    <w:autoSpaceDE w:val="0"/>
                    <w:autoSpaceDN w:val="0"/>
                    <w:adjustRightInd w:val="0"/>
                    <w:ind w:right="8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100</w:t>
                  </w:r>
                </w:p>
              </w:tc>
            </w:tr>
            <w:tr w:rsidR="001710F8" w:rsidRPr="001710F8" w:rsidTr="00B3011D">
              <w:tc>
                <w:tcPr>
                  <w:tcW w:w="2496" w:type="dxa"/>
                </w:tcPr>
                <w:p w:rsidR="001710F8" w:rsidRPr="001710F8" w:rsidRDefault="001710F8" w:rsidP="001710F8">
                  <w:pPr>
                    <w:widowControl w:val="0"/>
                    <w:autoSpaceDE w:val="0"/>
                    <w:autoSpaceDN w:val="0"/>
                    <w:adjustRightInd w:val="0"/>
                    <w:ind w:right="80"/>
                    <w:jc w:val="left"/>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xml:space="preserve">свыше 50 до 99 вкл. </w:t>
                  </w:r>
                </w:p>
              </w:tc>
            </w:tr>
            <w:tr w:rsidR="001710F8" w:rsidRPr="001710F8" w:rsidTr="00B3011D">
              <w:tc>
                <w:tcPr>
                  <w:tcW w:w="2496" w:type="dxa"/>
                </w:tcPr>
                <w:p w:rsidR="001710F8" w:rsidRPr="001710F8" w:rsidRDefault="001710F8" w:rsidP="001710F8">
                  <w:pPr>
                    <w:widowControl w:val="0"/>
                    <w:autoSpaceDE w:val="0"/>
                    <w:autoSpaceDN w:val="0"/>
                    <w:adjustRightInd w:val="0"/>
                    <w:ind w:right="80"/>
                    <w:jc w:val="left"/>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xml:space="preserve">свыше 0 до 50 вкл. </w:t>
                  </w:r>
                </w:p>
              </w:tc>
            </w:tr>
          </w:tbl>
          <w:p w:rsidR="001710F8" w:rsidRPr="001710F8" w:rsidRDefault="001710F8" w:rsidP="001710F8">
            <w:pPr>
              <w:widowControl w:val="0"/>
              <w:autoSpaceDE w:val="0"/>
              <w:autoSpaceDN w:val="0"/>
              <w:adjustRightInd w:val="0"/>
              <w:ind w:right="8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0</w:t>
            </w:r>
          </w:p>
        </w:tc>
        <w:tc>
          <w:tcPr>
            <w:tcW w:w="1276" w:type="dxa"/>
            <w:tcBorders>
              <w:left w:val="single" w:sz="4" w:space="0" w:color="auto"/>
              <w:right w:val="single" w:sz="4" w:space="0" w:color="auto"/>
            </w:tcBorders>
          </w:tcPr>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+2</w:t>
            </w: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+ 1,5</w:t>
            </w: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+ 1</w:t>
            </w:r>
          </w:p>
          <w:p w:rsidR="001710F8" w:rsidRPr="001710F8" w:rsidRDefault="001710F8" w:rsidP="001710F8">
            <w:pPr>
              <w:widowControl w:val="0"/>
              <w:autoSpaceDE w:val="0"/>
              <w:autoSpaceDN w:val="0"/>
              <w:adjustRightInd w:val="0"/>
              <w:jc w:val="left"/>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0</w:t>
            </w:r>
          </w:p>
        </w:tc>
      </w:tr>
      <w:tr w:rsidR="001710F8" w:rsidRPr="001710F8" w:rsidTr="00B3011D">
        <w:tc>
          <w:tcPr>
            <w:tcW w:w="6237" w:type="dxa"/>
            <w:tcBorders>
              <w:left w:val="single" w:sz="4" w:space="0" w:color="auto"/>
              <w:right w:val="single" w:sz="4" w:space="0" w:color="auto"/>
            </w:tcBorders>
          </w:tcPr>
          <w:p w:rsidR="001710F8" w:rsidRPr="001710F8" w:rsidRDefault="001710F8" w:rsidP="001710F8">
            <w:pPr>
              <w:widowControl w:val="0"/>
              <w:autoSpaceDE w:val="0"/>
              <w:autoSpaceDN w:val="0"/>
              <w:adjustRightInd w:val="0"/>
              <w:ind w:firstLine="720"/>
              <w:contextualSpacing/>
              <w:jc w:val="left"/>
              <w:rPr>
                <w:rFonts w:ascii="Times New Roman" w:eastAsia="Times New Roman" w:hAnsi="Times New Roman" w:cs="Times New Roman"/>
              </w:rPr>
            </w:pPr>
            <w:r w:rsidRPr="001710F8">
              <w:rPr>
                <w:rFonts w:ascii="Times New Roman" w:eastAsia="Times New Roman" w:hAnsi="Times New Roman" w:cs="Times New Roman"/>
              </w:rPr>
              <w:t>- Доля транспортных средств, имеющих</w:t>
            </w:r>
          </w:p>
          <w:p w:rsidR="001710F8" w:rsidRPr="001710F8" w:rsidRDefault="001710F8" w:rsidP="001710F8">
            <w:pPr>
              <w:widowControl w:val="0"/>
              <w:autoSpaceDE w:val="0"/>
              <w:autoSpaceDN w:val="0"/>
              <w:adjustRightInd w:val="0"/>
              <w:ind w:firstLine="720"/>
              <w:contextualSpacing/>
              <w:jc w:val="left"/>
              <w:rPr>
                <w:rFonts w:ascii="Times New Roman" w:eastAsia="Times New Roman" w:hAnsi="Times New Roman" w:cs="Times New Roman"/>
              </w:rPr>
            </w:pPr>
            <w:r w:rsidRPr="001710F8">
              <w:rPr>
                <w:rFonts w:ascii="Times New Roman" w:eastAsia="Times New Roman" w:hAnsi="Times New Roman" w:cs="Times New Roman"/>
              </w:rPr>
              <w:t xml:space="preserve"> систему контроля температуры воздуха в салоне</w:t>
            </w:r>
          </w:p>
        </w:tc>
        <w:tc>
          <w:tcPr>
            <w:tcW w:w="1843" w:type="dxa"/>
            <w:tcBorders>
              <w:left w:val="single" w:sz="4" w:space="0" w:color="auto"/>
              <w:right w:val="single" w:sz="4" w:space="0" w:color="auto"/>
            </w:tcBorders>
          </w:tcPr>
          <w:tbl>
            <w:tblPr>
              <w:tblW w:w="2496" w:type="dxa"/>
              <w:tblLayout w:type="fixed"/>
              <w:tblCellMar>
                <w:top w:w="102" w:type="dxa"/>
                <w:left w:w="62" w:type="dxa"/>
                <w:bottom w:w="102" w:type="dxa"/>
                <w:right w:w="62" w:type="dxa"/>
              </w:tblCellMar>
              <w:tblLook w:val="0000" w:firstRow="0" w:lastRow="0" w:firstColumn="0" w:lastColumn="0" w:noHBand="0" w:noVBand="0"/>
            </w:tblPr>
            <w:tblGrid>
              <w:gridCol w:w="2496"/>
            </w:tblGrid>
            <w:tr w:rsidR="001710F8" w:rsidRPr="001710F8" w:rsidTr="00B3011D">
              <w:tc>
                <w:tcPr>
                  <w:tcW w:w="2496" w:type="dxa"/>
                </w:tcPr>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100</w:t>
                  </w:r>
                </w:p>
              </w:tc>
            </w:tr>
            <w:tr w:rsidR="001710F8" w:rsidRPr="001710F8" w:rsidTr="00B3011D">
              <w:tc>
                <w:tcPr>
                  <w:tcW w:w="2496" w:type="dxa"/>
                </w:tcPr>
                <w:p w:rsidR="001710F8" w:rsidRPr="001710F8" w:rsidRDefault="001710F8" w:rsidP="001710F8">
                  <w:pPr>
                    <w:widowControl w:val="0"/>
                    <w:autoSpaceDE w:val="0"/>
                    <w:autoSpaceDN w:val="0"/>
                    <w:adjustRightInd w:val="0"/>
                    <w:jc w:val="left"/>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xml:space="preserve">свыше 50 до 99 вкл. </w:t>
                  </w:r>
                </w:p>
              </w:tc>
            </w:tr>
            <w:tr w:rsidR="001710F8" w:rsidRPr="001710F8" w:rsidTr="00B3011D">
              <w:tc>
                <w:tcPr>
                  <w:tcW w:w="2496" w:type="dxa"/>
                </w:tcPr>
                <w:p w:rsidR="001710F8" w:rsidRPr="001710F8" w:rsidRDefault="001710F8" w:rsidP="001710F8">
                  <w:pPr>
                    <w:widowControl w:val="0"/>
                    <w:autoSpaceDE w:val="0"/>
                    <w:autoSpaceDN w:val="0"/>
                    <w:adjustRightInd w:val="0"/>
                    <w:jc w:val="left"/>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xml:space="preserve">свыше 0 до 50 вкл. </w:t>
                  </w:r>
                </w:p>
              </w:tc>
            </w:tr>
          </w:tbl>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0</w:t>
            </w:r>
          </w:p>
        </w:tc>
        <w:tc>
          <w:tcPr>
            <w:tcW w:w="1276" w:type="dxa"/>
            <w:tcBorders>
              <w:left w:val="single" w:sz="4" w:space="0" w:color="auto"/>
              <w:right w:val="single" w:sz="4" w:space="0" w:color="auto"/>
            </w:tcBorders>
          </w:tcPr>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+2</w:t>
            </w: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+ 1,5</w:t>
            </w: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+ 1</w:t>
            </w:r>
          </w:p>
          <w:p w:rsidR="001710F8" w:rsidRPr="001710F8" w:rsidRDefault="001710F8" w:rsidP="001710F8">
            <w:pPr>
              <w:widowControl w:val="0"/>
              <w:autoSpaceDE w:val="0"/>
              <w:autoSpaceDN w:val="0"/>
              <w:adjustRightInd w:val="0"/>
              <w:jc w:val="left"/>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0</w:t>
            </w:r>
          </w:p>
        </w:tc>
      </w:tr>
      <w:tr w:rsidR="001710F8" w:rsidRPr="001710F8" w:rsidTr="00B3011D">
        <w:tc>
          <w:tcPr>
            <w:tcW w:w="6237" w:type="dxa"/>
            <w:tcBorders>
              <w:left w:val="single" w:sz="4" w:space="0" w:color="auto"/>
              <w:right w:val="single" w:sz="4" w:space="0" w:color="auto"/>
            </w:tcBorders>
          </w:tcPr>
          <w:p w:rsidR="001710F8" w:rsidRPr="001710F8" w:rsidRDefault="001710F8" w:rsidP="001710F8">
            <w:pPr>
              <w:widowControl w:val="0"/>
              <w:autoSpaceDE w:val="0"/>
              <w:autoSpaceDN w:val="0"/>
              <w:adjustRightInd w:val="0"/>
              <w:ind w:firstLine="720"/>
              <w:contextualSpacing/>
              <w:jc w:val="left"/>
              <w:rPr>
                <w:rFonts w:ascii="Times New Roman" w:eastAsia="Times New Roman" w:hAnsi="Times New Roman" w:cs="Times New Roman"/>
              </w:rPr>
            </w:pPr>
            <w:r w:rsidRPr="001710F8">
              <w:rPr>
                <w:rFonts w:ascii="Times New Roman" w:eastAsia="Times New Roman" w:hAnsi="Times New Roman" w:cs="Times New Roman"/>
              </w:rPr>
              <w:t>- Доля транспортных средств, имеющих</w:t>
            </w:r>
          </w:p>
          <w:p w:rsidR="001710F8" w:rsidRPr="001710F8" w:rsidRDefault="001710F8" w:rsidP="001710F8">
            <w:pPr>
              <w:widowControl w:val="0"/>
              <w:autoSpaceDE w:val="0"/>
              <w:autoSpaceDN w:val="0"/>
              <w:adjustRightInd w:val="0"/>
              <w:ind w:firstLine="720"/>
              <w:contextualSpacing/>
              <w:jc w:val="left"/>
              <w:rPr>
                <w:rFonts w:ascii="Times New Roman" w:eastAsia="Times New Roman" w:hAnsi="Times New Roman" w:cs="Times New Roman"/>
              </w:rPr>
            </w:pPr>
            <w:r w:rsidRPr="001710F8">
              <w:rPr>
                <w:rFonts w:ascii="Times New Roman" w:eastAsia="Times New Roman" w:hAnsi="Times New Roman" w:cs="Times New Roman"/>
              </w:rPr>
              <w:t xml:space="preserve"> системы безналичной оплаты проезда</w:t>
            </w:r>
          </w:p>
        </w:tc>
        <w:tc>
          <w:tcPr>
            <w:tcW w:w="1843" w:type="dxa"/>
            <w:tcBorders>
              <w:left w:val="single" w:sz="4" w:space="0" w:color="auto"/>
              <w:right w:val="single" w:sz="4" w:space="0" w:color="auto"/>
            </w:tcBorders>
          </w:tcPr>
          <w:tbl>
            <w:tblPr>
              <w:tblW w:w="2496" w:type="dxa"/>
              <w:tblLayout w:type="fixed"/>
              <w:tblCellMar>
                <w:top w:w="102" w:type="dxa"/>
                <w:left w:w="62" w:type="dxa"/>
                <w:bottom w:w="102" w:type="dxa"/>
                <w:right w:w="62" w:type="dxa"/>
              </w:tblCellMar>
              <w:tblLook w:val="0000" w:firstRow="0" w:lastRow="0" w:firstColumn="0" w:lastColumn="0" w:noHBand="0" w:noVBand="0"/>
            </w:tblPr>
            <w:tblGrid>
              <w:gridCol w:w="2496"/>
            </w:tblGrid>
            <w:tr w:rsidR="001710F8" w:rsidRPr="001710F8" w:rsidTr="00B3011D">
              <w:tc>
                <w:tcPr>
                  <w:tcW w:w="2496" w:type="dxa"/>
                </w:tcPr>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100</w:t>
                  </w:r>
                </w:p>
              </w:tc>
            </w:tr>
            <w:tr w:rsidR="001710F8" w:rsidRPr="001710F8" w:rsidTr="00B3011D">
              <w:tc>
                <w:tcPr>
                  <w:tcW w:w="2496" w:type="dxa"/>
                </w:tcPr>
                <w:p w:rsidR="001710F8" w:rsidRPr="001710F8" w:rsidRDefault="001710F8" w:rsidP="001710F8">
                  <w:pPr>
                    <w:widowControl w:val="0"/>
                    <w:autoSpaceDE w:val="0"/>
                    <w:autoSpaceDN w:val="0"/>
                    <w:adjustRightInd w:val="0"/>
                    <w:jc w:val="left"/>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xml:space="preserve">свыше 50 до 99 вкл. </w:t>
                  </w:r>
                </w:p>
              </w:tc>
            </w:tr>
            <w:tr w:rsidR="001710F8" w:rsidRPr="001710F8" w:rsidTr="00B3011D">
              <w:tc>
                <w:tcPr>
                  <w:tcW w:w="2496" w:type="dxa"/>
                </w:tcPr>
                <w:p w:rsidR="001710F8" w:rsidRPr="001710F8" w:rsidRDefault="001710F8" w:rsidP="001710F8">
                  <w:pPr>
                    <w:widowControl w:val="0"/>
                    <w:autoSpaceDE w:val="0"/>
                    <w:autoSpaceDN w:val="0"/>
                    <w:adjustRightInd w:val="0"/>
                    <w:jc w:val="left"/>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xml:space="preserve">свыше 0 до 50 вкл. </w:t>
                  </w:r>
                </w:p>
              </w:tc>
            </w:tr>
          </w:tbl>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0</w:t>
            </w:r>
          </w:p>
        </w:tc>
        <w:tc>
          <w:tcPr>
            <w:tcW w:w="1276" w:type="dxa"/>
            <w:tcBorders>
              <w:left w:val="single" w:sz="4" w:space="0" w:color="auto"/>
              <w:right w:val="single" w:sz="4" w:space="0" w:color="auto"/>
            </w:tcBorders>
          </w:tcPr>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+2</w:t>
            </w: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+ 1,5</w:t>
            </w: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+ 1</w:t>
            </w:r>
          </w:p>
          <w:p w:rsidR="001710F8" w:rsidRPr="001710F8" w:rsidRDefault="001710F8" w:rsidP="001710F8">
            <w:pPr>
              <w:widowControl w:val="0"/>
              <w:autoSpaceDE w:val="0"/>
              <w:autoSpaceDN w:val="0"/>
              <w:adjustRightInd w:val="0"/>
              <w:jc w:val="left"/>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0</w:t>
            </w:r>
          </w:p>
        </w:tc>
      </w:tr>
      <w:tr w:rsidR="001710F8" w:rsidRPr="001710F8" w:rsidTr="00B3011D">
        <w:tc>
          <w:tcPr>
            <w:tcW w:w="6237" w:type="dxa"/>
            <w:tcBorders>
              <w:left w:val="single" w:sz="4" w:space="0" w:color="auto"/>
              <w:right w:val="single" w:sz="4" w:space="0" w:color="auto"/>
            </w:tcBorders>
          </w:tcPr>
          <w:p w:rsidR="001710F8" w:rsidRPr="001710F8" w:rsidRDefault="001710F8" w:rsidP="001710F8">
            <w:pPr>
              <w:widowControl w:val="0"/>
              <w:autoSpaceDE w:val="0"/>
              <w:autoSpaceDN w:val="0"/>
              <w:adjustRightInd w:val="0"/>
              <w:ind w:firstLine="720"/>
              <w:contextualSpacing/>
              <w:jc w:val="left"/>
              <w:rPr>
                <w:rFonts w:ascii="Times New Roman" w:eastAsia="Times New Roman" w:hAnsi="Times New Roman" w:cs="Times New Roman"/>
              </w:rPr>
            </w:pPr>
            <w:r w:rsidRPr="001710F8">
              <w:rPr>
                <w:rFonts w:ascii="Times New Roman" w:eastAsia="Times New Roman" w:hAnsi="Times New Roman" w:cs="Times New Roman"/>
              </w:rPr>
              <w:t>- Доля транспортных средств, имеющих</w:t>
            </w:r>
          </w:p>
          <w:p w:rsidR="001710F8" w:rsidRPr="001710F8" w:rsidRDefault="001710F8" w:rsidP="001710F8">
            <w:pPr>
              <w:widowControl w:val="0"/>
              <w:autoSpaceDE w:val="0"/>
              <w:autoSpaceDN w:val="0"/>
              <w:adjustRightInd w:val="0"/>
              <w:ind w:firstLine="720"/>
              <w:contextualSpacing/>
              <w:jc w:val="left"/>
              <w:rPr>
                <w:rFonts w:ascii="Times New Roman" w:eastAsia="Times New Roman" w:hAnsi="Times New Roman" w:cs="Times New Roman"/>
              </w:rPr>
            </w:pPr>
            <w:r w:rsidRPr="001710F8">
              <w:rPr>
                <w:rFonts w:ascii="Times New Roman" w:eastAsia="Times New Roman" w:hAnsi="Times New Roman" w:cs="Times New Roman"/>
              </w:rPr>
              <w:t xml:space="preserve"> оборудование для использования газомоторного топлива</w:t>
            </w:r>
          </w:p>
        </w:tc>
        <w:tc>
          <w:tcPr>
            <w:tcW w:w="1843" w:type="dxa"/>
            <w:tcBorders>
              <w:left w:val="single" w:sz="4" w:space="0" w:color="auto"/>
              <w:right w:val="single" w:sz="4" w:space="0" w:color="auto"/>
            </w:tcBorders>
          </w:tcPr>
          <w:tbl>
            <w:tblPr>
              <w:tblW w:w="2496" w:type="dxa"/>
              <w:tblLayout w:type="fixed"/>
              <w:tblCellMar>
                <w:top w:w="102" w:type="dxa"/>
                <w:left w:w="62" w:type="dxa"/>
                <w:bottom w:w="102" w:type="dxa"/>
                <w:right w:w="62" w:type="dxa"/>
              </w:tblCellMar>
              <w:tblLook w:val="0000" w:firstRow="0" w:lastRow="0" w:firstColumn="0" w:lastColumn="0" w:noHBand="0" w:noVBand="0"/>
            </w:tblPr>
            <w:tblGrid>
              <w:gridCol w:w="2496"/>
            </w:tblGrid>
            <w:tr w:rsidR="001710F8" w:rsidRPr="001710F8" w:rsidTr="00B3011D">
              <w:tc>
                <w:tcPr>
                  <w:tcW w:w="2496" w:type="dxa"/>
                </w:tcPr>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100</w:t>
                  </w:r>
                </w:p>
              </w:tc>
            </w:tr>
            <w:tr w:rsidR="001710F8" w:rsidRPr="001710F8" w:rsidTr="00B3011D">
              <w:tc>
                <w:tcPr>
                  <w:tcW w:w="2496" w:type="dxa"/>
                </w:tcPr>
                <w:p w:rsidR="001710F8" w:rsidRPr="001710F8" w:rsidRDefault="001710F8" w:rsidP="001710F8">
                  <w:pPr>
                    <w:widowControl w:val="0"/>
                    <w:autoSpaceDE w:val="0"/>
                    <w:autoSpaceDN w:val="0"/>
                    <w:adjustRightInd w:val="0"/>
                    <w:jc w:val="left"/>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xml:space="preserve">свыше 50 до 99 вкл. </w:t>
                  </w:r>
                </w:p>
              </w:tc>
            </w:tr>
            <w:tr w:rsidR="001710F8" w:rsidRPr="001710F8" w:rsidTr="00B3011D">
              <w:tc>
                <w:tcPr>
                  <w:tcW w:w="2496" w:type="dxa"/>
                </w:tcPr>
                <w:p w:rsidR="001710F8" w:rsidRPr="001710F8" w:rsidRDefault="001710F8" w:rsidP="001710F8">
                  <w:pPr>
                    <w:widowControl w:val="0"/>
                    <w:autoSpaceDE w:val="0"/>
                    <w:autoSpaceDN w:val="0"/>
                    <w:adjustRightInd w:val="0"/>
                    <w:jc w:val="left"/>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xml:space="preserve">свыше 0 до 50 вкл. </w:t>
                  </w:r>
                </w:p>
              </w:tc>
            </w:tr>
          </w:tbl>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0</w:t>
            </w:r>
          </w:p>
        </w:tc>
        <w:tc>
          <w:tcPr>
            <w:tcW w:w="1276" w:type="dxa"/>
            <w:tcBorders>
              <w:left w:val="single" w:sz="4" w:space="0" w:color="auto"/>
              <w:right w:val="single" w:sz="4" w:space="0" w:color="auto"/>
            </w:tcBorders>
          </w:tcPr>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+2</w:t>
            </w: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+ 1,5</w:t>
            </w: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+ 1</w:t>
            </w:r>
          </w:p>
          <w:p w:rsidR="001710F8" w:rsidRPr="001710F8" w:rsidRDefault="001710F8" w:rsidP="001710F8">
            <w:pPr>
              <w:widowControl w:val="0"/>
              <w:autoSpaceDE w:val="0"/>
              <w:autoSpaceDN w:val="0"/>
              <w:adjustRightInd w:val="0"/>
              <w:jc w:val="left"/>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0</w:t>
            </w:r>
          </w:p>
        </w:tc>
      </w:tr>
      <w:tr w:rsidR="001710F8" w:rsidRPr="001710F8" w:rsidTr="00B3011D">
        <w:tc>
          <w:tcPr>
            <w:tcW w:w="6237" w:type="dxa"/>
            <w:tcBorders>
              <w:left w:val="single" w:sz="4" w:space="0" w:color="auto"/>
              <w:right w:val="single" w:sz="4" w:space="0" w:color="auto"/>
            </w:tcBorders>
          </w:tcPr>
          <w:p w:rsidR="001710F8" w:rsidRPr="001710F8" w:rsidRDefault="001710F8" w:rsidP="001710F8">
            <w:pPr>
              <w:widowControl w:val="0"/>
              <w:autoSpaceDE w:val="0"/>
              <w:autoSpaceDN w:val="0"/>
              <w:adjustRightInd w:val="0"/>
              <w:ind w:firstLine="720"/>
              <w:contextualSpacing/>
              <w:jc w:val="left"/>
              <w:rPr>
                <w:rFonts w:ascii="Times New Roman" w:eastAsia="Times New Roman" w:hAnsi="Times New Roman" w:cs="Times New Roman"/>
              </w:rPr>
            </w:pPr>
            <w:r w:rsidRPr="001710F8">
              <w:rPr>
                <w:rFonts w:ascii="Times New Roman" w:eastAsia="Times New Roman" w:hAnsi="Times New Roman" w:cs="Times New Roman"/>
              </w:rPr>
              <w:t>- Доля транспортных средств, имеющих</w:t>
            </w:r>
          </w:p>
          <w:p w:rsidR="001710F8" w:rsidRPr="001710F8" w:rsidRDefault="001710F8" w:rsidP="001710F8">
            <w:pPr>
              <w:widowControl w:val="0"/>
              <w:autoSpaceDE w:val="0"/>
              <w:autoSpaceDN w:val="0"/>
              <w:adjustRightInd w:val="0"/>
              <w:ind w:firstLine="720"/>
              <w:contextualSpacing/>
              <w:jc w:val="left"/>
              <w:rPr>
                <w:rFonts w:ascii="Times New Roman" w:eastAsia="Times New Roman" w:hAnsi="Times New Roman" w:cs="Times New Roman"/>
              </w:rPr>
            </w:pPr>
            <w:r w:rsidRPr="001710F8">
              <w:rPr>
                <w:rFonts w:ascii="Times New Roman" w:eastAsia="Times New Roman" w:hAnsi="Times New Roman" w:cs="Times New Roman"/>
              </w:rPr>
              <w:t xml:space="preserve"> оборудование для перевозок пассажиров с детскими колясками</w:t>
            </w:r>
          </w:p>
          <w:p w:rsidR="001710F8" w:rsidRPr="001710F8" w:rsidRDefault="001C5066" w:rsidP="001710F8">
            <w:pPr>
              <w:widowControl w:val="0"/>
              <w:autoSpaceDE w:val="0"/>
              <w:autoSpaceDN w:val="0"/>
              <w:adjustRightInd w:val="0"/>
              <w:ind w:firstLine="720"/>
              <w:contextualSpacing/>
              <w:jc w:val="left"/>
              <w:rPr>
                <w:rFonts w:ascii="Times New Roman" w:eastAsia="Times New Roman" w:hAnsi="Times New Roman" w:cs="Times New Roman"/>
              </w:rPr>
            </w:pPr>
            <w:hyperlink w:anchor="Par108" w:tooltip="&lt;****&gt; - начисляется за максимальный срок эксплуатации транспортных средств с момента выпуска (изготовления) из числа заявляемых на маршрут. Подтверждается письменным обязательством претендента об обновлении подвижного состава." w:history="1">
              <w:r w:rsidR="001710F8" w:rsidRPr="001710F8">
                <w:rPr>
                  <w:rFonts w:ascii="Times New Roman" w:eastAsia="Times New Roman" w:hAnsi="Times New Roman" w:cs="Times New Roman"/>
                  <w:color w:val="0000FF"/>
                  <w:u w:val="single"/>
                </w:rPr>
                <w:t>&lt;***&gt;</w:t>
              </w:r>
            </w:hyperlink>
          </w:p>
        </w:tc>
        <w:tc>
          <w:tcPr>
            <w:tcW w:w="1843" w:type="dxa"/>
            <w:tcBorders>
              <w:left w:val="single" w:sz="4" w:space="0" w:color="auto"/>
              <w:right w:val="single" w:sz="4" w:space="0" w:color="auto"/>
            </w:tcBorders>
          </w:tcPr>
          <w:tbl>
            <w:tblPr>
              <w:tblW w:w="2496" w:type="dxa"/>
              <w:tblLayout w:type="fixed"/>
              <w:tblCellMar>
                <w:top w:w="102" w:type="dxa"/>
                <w:left w:w="62" w:type="dxa"/>
                <w:bottom w:w="102" w:type="dxa"/>
                <w:right w:w="62" w:type="dxa"/>
              </w:tblCellMar>
              <w:tblLook w:val="0000" w:firstRow="0" w:lastRow="0" w:firstColumn="0" w:lastColumn="0" w:noHBand="0" w:noVBand="0"/>
            </w:tblPr>
            <w:tblGrid>
              <w:gridCol w:w="2496"/>
            </w:tblGrid>
            <w:tr w:rsidR="001710F8" w:rsidRPr="001710F8" w:rsidTr="00B3011D">
              <w:tc>
                <w:tcPr>
                  <w:tcW w:w="2496" w:type="dxa"/>
                </w:tcPr>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100</w:t>
                  </w:r>
                </w:p>
              </w:tc>
            </w:tr>
            <w:tr w:rsidR="001710F8" w:rsidRPr="001710F8" w:rsidTr="00B3011D">
              <w:tc>
                <w:tcPr>
                  <w:tcW w:w="2496" w:type="dxa"/>
                </w:tcPr>
                <w:p w:rsidR="001710F8" w:rsidRPr="001710F8" w:rsidRDefault="001710F8" w:rsidP="001710F8">
                  <w:pPr>
                    <w:widowControl w:val="0"/>
                    <w:autoSpaceDE w:val="0"/>
                    <w:autoSpaceDN w:val="0"/>
                    <w:adjustRightInd w:val="0"/>
                    <w:jc w:val="left"/>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xml:space="preserve">свыше 50 до 99 вкл. </w:t>
                  </w:r>
                </w:p>
              </w:tc>
            </w:tr>
            <w:tr w:rsidR="001710F8" w:rsidRPr="001710F8" w:rsidTr="00B3011D">
              <w:tc>
                <w:tcPr>
                  <w:tcW w:w="2496" w:type="dxa"/>
                </w:tcPr>
                <w:p w:rsidR="001710F8" w:rsidRPr="001710F8" w:rsidRDefault="001710F8" w:rsidP="001710F8">
                  <w:pPr>
                    <w:widowControl w:val="0"/>
                    <w:autoSpaceDE w:val="0"/>
                    <w:autoSpaceDN w:val="0"/>
                    <w:adjustRightInd w:val="0"/>
                    <w:jc w:val="left"/>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xml:space="preserve">свыше 0 до 50 вкл. </w:t>
                  </w:r>
                </w:p>
              </w:tc>
            </w:tr>
          </w:tbl>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0</w:t>
            </w:r>
          </w:p>
        </w:tc>
        <w:tc>
          <w:tcPr>
            <w:tcW w:w="1276" w:type="dxa"/>
            <w:tcBorders>
              <w:left w:val="single" w:sz="4" w:space="0" w:color="auto"/>
              <w:right w:val="single" w:sz="4" w:space="0" w:color="auto"/>
            </w:tcBorders>
          </w:tcPr>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+2</w:t>
            </w: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+ 1,5</w:t>
            </w: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+ 1</w:t>
            </w:r>
          </w:p>
          <w:p w:rsidR="001710F8" w:rsidRPr="001710F8" w:rsidRDefault="001710F8" w:rsidP="001710F8">
            <w:pPr>
              <w:widowControl w:val="0"/>
              <w:autoSpaceDE w:val="0"/>
              <w:autoSpaceDN w:val="0"/>
              <w:adjustRightInd w:val="0"/>
              <w:jc w:val="left"/>
              <w:rPr>
                <w:rFonts w:ascii="Times New Roman" w:eastAsia="Times New Roman" w:hAnsi="Times New Roman" w:cs="Times New Roman"/>
                <w:sz w:val="20"/>
                <w:szCs w:val="20"/>
              </w:rPr>
            </w:pPr>
          </w:p>
          <w:p w:rsidR="001710F8" w:rsidRPr="001710F8" w:rsidRDefault="001710F8" w:rsidP="001710F8">
            <w:pPr>
              <w:widowControl w:val="0"/>
              <w:autoSpaceDE w:val="0"/>
              <w:autoSpaceDN w:val="0"/>
              <w:adjustRightInd w:val="0"/>
              <w:jc w:val="center"/>
              <w:rPr>
                <w:rFonts w:ascii="Times New Roman" w:eastAsia="Times New Roman" w:hAnsi="Times New Roman" w:cs="Times New Roman"/>
                <w:sz w:val="20"/>
                <w:szCs w:val="20"/>
              </w:rPr>
            </w:pPr>
            <w:r w:rsidRPr="001710F8">
              <w:rPr>
                <w:rFonts w:ascii="Times New Roman" w:eastAsia="Times New Roman" w:hAnsi="Times New Roman" w:cs="Times New Roman"/>
                <w:sz w:val="20"/>
                <w:szCs w:val="20"/>
              </w:rPr>
              <w:t>0</w:t>
            </w:r>
          </w:p>
        </w:tc>
      </w:tr>
      <w:tr w:rsidR="001710F8" w:rsidRPr="001710F8" w:rsidTr="00B3011D">
        <w:tc>
          <w:tcPr>
            <w:tcW w:w="6237" w:type="dxa"/>
            <w:vMerge w:val="restart"/>
            <w:tcBorders>
              <w:top w:val="single" w:sz="4" w:space="0" w:color="auto"/>
              <w:left w:val="single" w:sz="4" w:space="0" w:color="auto"/>
              <w:bottom w:val="single" w:sz="4" w:space="0" w:color="auto"/>
              <w:right w:val="single" w:sz="4" w:space="0" w:color="auto"/>
            </w:tcBorders>
          </w:tcPr>
          <w:p w:rsidR="001710F8" w:rsidRPr="001710F8" w:rsidRDefault="001710F8" w:rsidP="001710F8">
            <w:pPr>
              <w:widowControl w:val="0"/>
              <w:autoSpaceDE w:val="0"/>
              <w:autoSpaceDN w:val="0"/>
              <w:adjustRightInd w:val="0"/>
              <w:ind w:firstLine="720"/>
              <w:rPr>
                <w:rFonts w:ascii="Times New Roman" w:eastAsia="Times New Roman" w:hAnsi="Times New Roman" w:cs="Times New Roman"/>
              </w:rPr>
            </w:pPr>
            <w:r w:rsidRPr="001710F8">
              <w:rPr>
                <w:rFonts w:ascii="Times New Roman" w:eastAsia="Times New Roman" w:hAnsi="Times New Roman" w:cs="Times New Roman"/>
              </w:rPr>
              <w:lastRenderedPageBreak/>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t>
            </w:r>
            <w:hyperlink w:anchor="Par108" w:tooltip="&lt;****&gt; - начисляется за максимальный срок эксплуатации транспортных средств с момента выпуска (изготовления) из числа заявляемых на маршрут. Подтверждается письменным обязательством претендента об обновлении подвижного состава." w:history="1">
              <w:r w:rsidRPr="001710F8">
                <w:rPr>
                  <w:rFonts w:ascii="Times New Roman" w:eastAsia="Times New Roman" w:hAnsi="Times New Roman" w:cs="Times New Roman"/>
                  <w:color w:val="0000FF"/>
                </w:rPr>
                <w:t>&lt;****&gt;</w:t>
              </w:r>
            </w:hyperlink>
          </w:p>
        </w:tc>
        <w:tc>
          <w:tcPr>
            <w:tcW w:w="1843" w:type="dxa"/>
            <w:tcBorders>
              <w:top w:val="single" w:sz="4" w:space="0" w:color="auto"/>
              <w:left w:val="single" w:sz="4" w:space="0" w:color="auto"/>
              <w:right w:val="single" w:sz="4" w:space="0" w:color="auto"/>
            </w:tcBorders>
          </w:tcPr>
          <w:p w:rsidR="001710F8" w:rsidRPr="001710F8" w:rsidRDefault="001710F8" w:rsidP="001710F8">
            <w:pPr>
              <w:widowControl w:val="0"/>
              <w:autoSpaceDE w:val="0"/>
              <w:autoSpaceDN w:val="0"/>
              <w:adjustRightInd w:val="0"/>
              <w:jc w:val="left"/>
              <w:rPr>
                <w:rFonts w:ascii="Times New Roman" w:eastAsia="Times New Roman" w:hAnsi="Times New Roman" w:cs="Times New Roman"/>
              </w:rPr>
            </w:pPr>
            <w:r w:rsidRPr="001710F8">
              <w:rPr>
                <w:rFonts w:ascii="Times New Roman" w:eastAsia="Times New Roman" w:hAnsi="Times New Roman" w:cs="Times New Roman"/>
              </w:rPr>
              <w:t>До 5 лет (включительно)</w:t>
            </w:r>
          </w:p>
        </w:tc>
        <w:tc>
          <w:tcPr>
            <w:tcW w:w="1276" w:type="dxa"/>
            <w:tcBorders>
              <w:top w:val="single" w:sz="4" w:space="0" w:color="auto"/>
              <w:left w:val="single" w:sz="4" w:space="0" w:color="auto"/>
              <w:right w:val="single" w:sz="4" w:space="0" w:color="auto"/>
            </w:tcBorders>
          </w:tcPr>
          <w:p w:rsidR="001710F8" w:rsidRPr="001710F8" w:rsidRDefault="001710F8" w:rsidP="001710F8">
            <w:pPr>
              <w:widowControl w:val="0"/>
              <w:autoSpaceDE w:val="0"/>
              <w:autoSpaceDN w:val="0"/>
              <w:adjustRightInd w:val="0"/>
              <w:jc w:val="center"/>
              <w:rPr>
                <w:rFonts w:ascii="Times New Roman" w:eastAsia="Times New Roman" w:hAnsi="Times New Roman" w:cs="Times New Roman"/>
              </w:rPr>
            </w:pPr>
            <w:r w:rsidRPr="001710F8">
              <w:rPr>
                <w:rFonts w:ascii="Times New Roman" w:eastAsia="Times New Roman" w:hAnsi="Times New Roman" w:cs="Times New Roman"/>
              </w:rPr>
              <w:t>+7</w:t>
            </w:r>
          </w:p>
        </w:tc>
      </w:tr>
      <w:tr w:rsidR="001710F8" w:rsidRPr="001710F8" w:rsidTr="00B3011D">
        <w:tc>
          <w:tcPr>
            <w:tcW w:w="6237" w:type="dxa"/>
            <w:vMerge/>
            <w:tcBorders>
              <w:top w:val="single" w:sz="4" w:space="0" w:color="auto"/>
              <w:left w:val="single" w:sz="4" w:space="0" w:color="auto"/>
              <w:bottom w:val="single" w:sz="4" w:space="0" w:color="auto"/>
              <w:right w:val="single" w:sz="4" w:space="0" w:color="auto"/>
            </w:tcBorders>
          </w:tcPr>
          <w:p w:rsidR="001710F8" w:rsidRPr="001710F8" w:rsidRDefault="001710F8" w:rsidP="001710F8">
            <w:pPr>
              <w:widowControl w:val="0"/>
              <w:autoSpaceDE w:val="0"/>
              <w:autoSpaceDN w:val="0"/>
              <w:adjustRightInd w:val="0"/>
              <w:ind w:firstLine="720"/>
              <w:rPr>
                <w:rFonts w:ascii="Times New Roman" w:eastAsia="Times New Roman" w:hAnsi="Times New Roman" w:cs="Times New Roman"/>
              </w:rPr>
            </w:pPr>
          </w:p>
        </w:tc>
        <w:tc>
          <w:tcPr>
            <w:tcW w:w="1843" w:type="dxa"/>
            <w:tcBorders>
              <w:left w:val="single" w:sz="4" w:space="0" w:color="auto"/>
              <w:right w:val="single" w:sz="4" w:space="0" w:color="auto"/>
            </w:tcBorders>
          </w:tcPr>
          <w:p w:rsidR="001710F8" w:rsidRPr="001710F8" w:rsidRDefault="001710F8" w:rsidP="001710F8">
            <w:pPr>
              <w:widowControl w:val="0"/>
              <w:autoSpaceDE w:val="0"/>
              <w:autoSpaceDN w:val="0"/>
              <w:adjustRightInd w:val="0"/>
              <w:jc w:val="left"/>
              <w:rPr>
                <w:rFonts w:ascii="Times New Roman" w:eastAsia="Times New Roman" w:hAnsi="Times New Roman" w:cs="Times New Roman"/>
              </w:rPr>
            </w:pPr>
            <w:r w:rsidRPr="001710F8">
              <w:rPr>
                <w:rFonts w:ascii="Times New Roman" w:eastAsia="Times New Roman" w:hAnsi="Times New Roman" w:cs="Times New Roman"/>
              </w:rPr>
              <w:t>От 5 лет до 7 лет (включительно)</w:t>
            </w:r>
          </w:p>
        </w:tc>
        <w:tc>
          <w:tcPr>
            <w:tcW w:w="1276" w:type="dxa"/>
            <w:tcBorders>
              <w:left w:val="single" w:sz="4" w:space="0" w:color="auto"/>
              <w:right w:val="single" w:sz="4" w:space="0" w:color="auto"/>
            </w:tcBorders>
          </w:tcPr>
          <w:p w:rsidR="001710F8" w:rsidRPr="001710F8" w:rsidRDefault="001710F8" w:rsidP="001710F8">
            <w:pPr>
              <w:widowControl w:val="0"/>
              <w:autoSpaceDE w:val="0"/>
              <w:autoSpaceDN w:val="0"/>
              <w:adjustRightInd w:val="0"/>
              <w:jc w:val="center"/>
              <w:rPr>
                <w:rFonts w:ascii="Times New Roman" w:eastAsia="Times New Roman" w:hAnsi="Times New Roman" w:cs="Times New Roman"/>
              </w:rPr>
            </w:pPr>
            <w:r w:rsidRPr="001710F8">
              <w:rPr>
                <w:rFonts w:ascii="Times New Roman" w:eastAsia="Times New Roman" w:hAnsi="Times New Roman" w:cs="Times New Roman"/>
              </w:rPr>
              <w:t>+5</w:t>
            </w:r>
          </w:p>
        </w:tc>
      </w:tr>
      <w:tr w:rsidR="001710F8" w:rsidRPr="001710F8" w:rsidTr="00B3011D">
        <w:tc>
          <w:tcPr>
            <w:tcW w:w="6237" w:type="dxa"/>
            <w:vMerge/>
            <w:tcBorders>
              <w:top w:val="single" w:sz="4" w:space="0" w:color="auto"/>
              <w:left w:val="single" w:sz="4" w:space="0" w:color="auto"/>
              <w:bottom w:val="single" w:sz="4" w:space="0" w:color="auto"/>
              <w:right w:val="single" w:sz="4" w:space="0" w:color="auto"/>
            </w:tcBorders>
          </w:tcPr>
          <w:p w:rsidR="001710F8" w:rsidRPr="001710F8" w:rsidRDefault="001710F8" w:rsidP="001710F8">
            <w:pPr>
              <w:widowControl w:val="0"/>
              <w:autoSpaceDE w:val="0"/>
              <w:autoSpaceDN w:val="0"/>
              <w:adjustRightInd w:val="0"/>
              <w:ind w:firstLine="720"/>
              <w:rPr>
                <w:rFonts w:ascii="Times New Roman" w:eastAsia="Times New Roman" w:hAnsi="Times New Roman" w:cs="Times New Roman"/>
              </w:rPr>
            </w:pPr>
          </w:p>
        </w:tc>
        <w:tc>
          <w:tcPr>
            <w:tcW w:w="1843" w:type="dxa"/>
            <w:tcBorders>
              <w:left w:val="single" w:sz="4" w:space="0" w:color="auto"/>
              <w:right w:val="single" w:sz="4" w:space="0" w:color="auto"/>
            </w:tcBorders>
          </w:tcPr>
          <w:p w:rsidR="001710F8" w:rsidRPr="001710F8" w:rsidRDefault="001710F8" w:rsidP="001710F8">
            <w:pPr>
              <w:widowControl w:val="0"/>
              <w:autoSpaceDE w:val="0"/>
              <w:autoSpaceDN w:val="0"/>
              <w:adjustRightInd w:val="0"/>
              <w:jc w:val="left"/>
              <w:rPr>
                <w:rFonts w:ascii="Times New Roman" w:eastAsia="Times New Roman" w:hAnsi="Times New Roman" w:cs="Times New Roman"/>
              </w:rPr>
            </w:pPr>
            <w:r w:rsidRPr="001710F8">
              <w:rPr>
                <w:rFonts w:ascii="Times New Roman" w:eastAsia="Times New Roman" w:hAnsi="Times New Roman" w:cs="Times New Roman"/>
              </w:rPr>
              <w:t>От 7 лет до 10 лет (включительно)</w:t>
            </w:r>
          </w:p>
        </w:tc>
        <w:tc>
          <w:tcPr>
            <w:tcW w:w="1276" w:type="dxa"/>
            <w:tcBorders>
              <w:left w:val="single" w:sz="4" w:space="0" w:color="auto"/>
              <w:right w:val="single" w:sz="4" w:space="0" w:color="auto"/>
            </w:tcBorders>
          </w:tcPr>
          <w:p w:rsidR="001710F8" w:rsidRPr="001710F8" w:rsidRDefault="001710F8" w:rsidP="001710F8">
            <w:pPr>
              <w:widowControl w:val="0"/>
              <w:autoSpaceDE w:val="0"/>
              <w:autoSpaceDN w:val="0"/>
              <w:adjustRightInd w:val="0"/>
              <w:jc w:val="center"/>
              <w:rPr>
                <w:rFonts w:ascii="Times New Roman" w:eastAsia="Times New Roman" w:hAnsi="Times New Roman" w:cs="Times New Roman"/>
              </w:rPr>
            </w:pPr>
            <w:r w:rsidRPr="001710F8">
              <w:rPr>
                <w:rFonts w:ascii="Times New Roman" w:eastAsia="Times New Roman" w:hAnsi="Times New Roman" w:cs="Times New Roman"/>
              </w:rPr>
              <w:t>+2</w:t>
            </w:r>
          </w:p>
        </w:tc>
      </w:tr>
      <w:tr w:rsidR="001710F8" w:rsidRPr="001710F8" w:rsidTr="00B3011D">
        <w:tc>
          <w:tcPr>
            <w:tcW w:w="6237" w:type="dxa"/>
            <w:vMerge/>
            <w:tcBorders>
              <w:top w:val="single" w:sz="4" w:space="0" w:color="auto"/>
              <w:left w:val="single" w:sz="4" w:space="0" w:color="auto"/>
              <w:bottom w:val="single" w:sz="4" w:space="0" w:color="auto"/>
              <w:right w:val="single" w:sz="4" w:space="0" w:color="auto"/>
            </w:tcBorders>
          </w:tcPr>
          <w:p w:rsidR="001710F8" w:rsidRPr="001710F8" w:rsidRDefault="001710F8" w:rsidP="001710F8">
            <w:pPr>
              <w:widowControl w:val="0"/>
              <w:autoSpaceDE w:val="0"/>
              <w:autoSpaceDN w:val="0"/>
              <w:adjustRightInd w:val="0"/>
              <w:ind w:firstLine="720"/>
              <w:rPr>
                <w:rFonts w:ascii="Times New Roman" w:eastAsia="Times New Roman" w:hAnsi="Times New Roman" w:cs="Times New Roman"/>
              </w:rPr>
            </w:pPr>
          </w:p>
        </w:tc>
        <w:tc>
          <w:tcPr>
            <w:tcW w:w="1843" w:type="dxa"/>
            <w:tcBorders>
              <w:left w:val="single" w:sz="4" w:space="0" w:color="auto"/>
              <w:bottom w:val="single" w:sz="4" w:space="0" w:color="auto"/>
              <w:right w:val="single" w:sz="4" w:space="0" w:color="auto"/>
            </w:tcBorders>
          </w:tcPr>
          <w:p w:rsidR="001710F8" w:rsidRPr="001710F8" w:rsidRDefault="001710F8" w:rsidP="001710F8">
            <w:pPr>
              <w:widowControl w:val="0"/>
              <w:autoSpaceDE w:val="0"/>
              <w:autoSpaceDN w:val="0"/>
              <w:adjustRightInd w:val="0"/>
              <w:jc w:val="left"/>
              <w:rPr>
                <w:rFonts w:ascii="Times New Roman" w:eastAsia="Times New Roman" w:hAnsi="Times New Roman" w:cs="Times New Roman"/>
              </w:rPr>
            </w:pPr>
            <w:r w:rsidRPr="001710F8">
              <w:rPr>
                <w:rFonts w:ascii="Times New Roman" w:eastAsia="Times New Roman" w:hAnsi="Times New Roman" w:cs="Times New Roman"/>
              </w:rPr>
              <w:t>старше 10 лет</w:t>
            </w:r>
          </w:p>
        </w:tc>
        <w:tc>
          <w:tcPr>
            <w:tcW w:w="1276" w:type="dxa"/>
            <w:tcBorders>
              <w:left w:val="single" w:sz="4" w:space="0" w:color="auto"/>
              <w:bottom w:val="single" w:sz="4" w:space="0" w:color="auto"/>
              <w:right w:val="single" w:sz="4" w:space="0" w:color="auto"/>
            </w:tcBorders>
          </w:tcPr>
          <w:p w:rsidR="001710F8" w:rsidRPr="001710F8" w:rsidRDefault="001710F8" w:rsidP="001710F8">
            <w:pPr>
              <w:widowControl w:val="0"/>
              <w:autoSpaceDE w:val="0"/>
              <w:autoSpaceDN w:val="0"/>
              <w:adjustRightInd w:val="0"/>
              <w:jc w:val="center"/>
              <w:rPr>
                <w:rFonts w:ascii="Times New Roman" w:eastAsia="Times New Roman" w:hAnsi="Times New Roman" w:cs="Times New Roman"/>
              </w:rPr>
            </w:pPr>
            <w:r w:rsidRPr="001710F8">
              <w:rPr>
                <w:rFonts w:ascii="Times New Roman" w:eastAsia="Times New Roman" w:hAnsi="Times New Roman" w:cs="Times New Roman"/>
              </w:rPr>
              <w:t>0</w:t>
            </w:r>
          </w:p>
        </w:tc>
      </w:tr>
    </w:tbl>
    <w:p w:rsidR="001710F8" w:rsidRPr="001710F8" w:rsidRDefault="001710F8" w:rsidP="001710F8">
      <w:pPr>
        <w:widowControl w:val="0"/>
        <w:autoSpaceDE w:val="0"/>
        <w:autoSpaceDN w:val="0"/>
        <w:adjustRightInd w:val="0"/>
        <w:rPr>
          <w:rFonts w:ascii="Times New Roman" w:eastAsia="Times New Roman" w:hAnsi="Times New Roman" w:cs="Times New Roman"/>
        </w:rPr>
      </w:pPr>
    </w:p>
    <w:p w:rsidR="001710F8" w:rsidRPr="001710F8" w:rsidRDefault="001710F8" w:rsidP="001710F8">
      <w:pPr>
        <w:widowControl w:val="0"/>
        <w:autoSpaceDE w:val="0"/>
        <w:autoSpaceDN w:val="0"/>
        <w:adjustRightInd w:val="0"/>
        <w:spacing w:before="200"/>
        <w:ind w:firstLine="540"/>
        <w:rPr>
          <w:rFonts w:ascii="Times New Roman" w:eastAsia="Times New Roman" w:hAnsi="Times New Roman" w:cs="Times New Roman"/>
        </w:rPr>
      </w:pPr>
      <w:r w:rsidRPr="001710F8">
        <w:rPr>
          <w:rFonts w:ascii="Times New Roman" w:eastAsia="Times New Roman" w:hAnsi="Times New Roman" w:cs="Times New Roman"/>
        </w:rPr>
        <w:t>&lt;*&gt; - в случае если в течение года, предшествующего дате проведения открытого конкурса, регулярные перевозки не осуществлялись, баллы не начисляются.</w:t>
      </w:r>
    </w:p>
    <w:p w:rsidR="001710F8" w:rsidRPr="001710F8" w:rsidRDefault="001710F8" w:rsidP="001710F8">
      <w:pPr>
        <w:widowControl w:val="0"/>
        <w:autoSpaceDE w:val="0"/>
        <w:autoSpaceDN w:val="0"/>
        <w:adjustRightInd w:val="0"/>
        <w:spacing w:before="200"/>
        <w:ind w:firstLine="540"/>
        <w:rPr>
          <w:rFonts w:ascii="Times New Roman" w:eastAsia="Times New Roman" w:hAnsi="Times New Roman" w:cs="Times New Roman"/>
        </w:rPr>
      </w:pPr>
      <w:r w:rsidRPr="001710F8">
        <w:rPr>
          <w:rFonts w:ascii="Times New Roman" w:eastAsia="Times New Roman" w:hAnsi="Times New Roman" w:cs="Times New Roman"/>
        </w:rPr>
        <w:t>&lt;**&gt; - в случае если у юридического лица, индивидуального предпринимателя или участника договора простого товарищества имеется несколько документов, подтверждающих опыт работы в определенный срок, засчитывается общий опыт работы, опыт работы по каждому из документов не суммируется.</w:t>
      </w:r>
    </w:p>
    <w:p w:rsidR="001710F8" w:rsidRPr="001710F8" w:rsidRDefault="001710F8" w:rsidP="001710F8">
      <w:pPr>
        <w:widowControl w:val="0"/>
        <w:autoSpaceDE w:val="0"/>
        <w:autoSpaceDN w:val="0"/>
        <w:adjustRightInd w:val="0"/>
        <w:spacing w:before="200"/>
        <w:ind w:firstLine="540"/>
        <w:rPr>
          <w:rFonts w:ascii="Times New Roman" w:eastAsia="Times New Roman" w:hAnsi="Times New Roman" w:cs="Times New Roman"/>
        </w:rPr>
      </w:pPr>
      <w:r w:rsidRPr="001710F8">
        <w:rPr>
          <w:rFonts w:ascii="Times New Roman" w:eastAsia="Times New Roman" w:hAnsi="Times New Roman" w:cs="Times New Roman"/>
        </w:rPr>
        <w:t xml:space="preserve">&lt;***&gt; - баллы начисляются за каждое транспортное средство из числа </w:t>
      </w:r>
      <w:proofErr w:type="gramStart"/>
      <w:r w:rsidRPr="001710F8">
        <w:rPr>
          <w:rFonts w:ascii="Times New Roman" w:eastAsia="Times New Roman" w:hAnsi="Times New Roman" w:cs="Times New Roman"/>
        </w:rPr>
        <w:t>заявляемых</w:t>
      </w:r>
      <w:proofErr w:type="gramEnd"/>
      <w:r w:rsidRPr="001710F8">
        <w:rPr>
          <w:rFonts w:ascii="Times New Roman" w:eastAsia="Times New Roman" w:hAnsi="Times New Roman" w:cs="Times New Roman"/>
        </w:rPr>
        <w:t xml:space="preserve"> на маршрут.</w:t>
      </w:r>
    </w:p>
    <w:p w:rsidR="001710F8" w:rsidRPr="001710F8" w:rsidRDefault="001710F8" w:rsidP="001710F8">
      <w:pPr>
        <w:widowControl w:val="0"/>
        <w:autoSpaceDE w:val="0"/>
        <w:autoSpaceDN w:val="0"/>
        <w:adjustRightInd w:val="0"/>
        <w:spacing w:before="220"/>
        <w:ind w:firstLine="540"/>
        <w:jc w:val="left"/>
        <w:rPr>
          <w:rFonts w:ascii="Times New Roman" w:eastAsia="Times New Roman" w:hAnsi="Times New Roman" w:cs="Times New Roman"/>
        </w:rPr>
      </w:pPr>
      <w:r w:rsidRPr="001710F8">
        <w:rPr>
          <w:rFonts w:ascii="Times New Roman" w:eastAsia="Times New Roman" w:hAnsi="Times New Roman" w:cs="Times New Roman"/>
        </w:rPr>
        <w:t>&lt;****&gt; - начисляется за максимальный срок эксплуатации транспортных средств с момента выпуска (изготовления) из числа заявляемых на маршрут. Подтверждается письменным обязательством претендента об обновлении подвижного состава.</w:t>
      </w:r>
    </w:p>
    <w:p w:rsidR="001710F8" w:rsidRPr="001710F8" w:rsidRDefault="001710F8" w:rsidP="001710F8">
      <w:pPr>
        <w:widowControl w:val="0"/>
        <w:autoSpaceDE w:val="0"/>
        <w:autoSpaceDN w:val="0"/>
        <w:adjustRightInd w:val="0"/>
        <w:ind w:left="-850" w:firstLine="850"/>
        <w:rPr>
          <w:rFonts w:ascii="Times New Roman" w:eastAsia="Times New Roman" w:hAnsi="Times New Roman" w:cs="Times New Roman"/>
        </w:rPr>
      </w:pPr>
      <w:r w:rsidRPr="001710F8">
        <w:rPr>
          <w:rFonts w:ascii="Times New Roman" w:eastAsia="Times New Roman" w:hAnsi="Times New Roman" w:cs="Times New Roman"/>
          <w:u w:val="single"/>
        </w:rPr>
        <w:t>Примечание</w:t>
      </w:r>
      <w:r w:rsidRPr="001710F8">
        <w:rPr>
          <w:rFonts w:ascii="Times New Roman" w:eastAsia="Times New Roman" w:hAnsi="Times New Roman" w:cs="Times New Roman"/>
        </w:rPr>
        <w:t xml:space="preserve">: </w:t>
      </w:r>
    </w:p>
    <w:p w:rsidR="001710F8" w:rsidRPr="001710F8" w:rsidRDefault="001710F8" w:rsidP="001710F8">
      <w:pPr>
        <w:widowControl w:val="0"/>
        <w:autoSpaceDE w:val="0"/>
        <w:autoSpaceDN w:val="0"/>
        <w:adjustRightInd w:val="0"/>
        <w:ind w:firstLine="567"/>
        <w:rPr>
          <w:rFonts w:ascii="Times New Roman" w:eastAsia="Times New Roman" w:hAnsi="Times New Roman" w:cs="Times New Roman"/>
        </w:rPr>
      </w:pPr>
      <w:r w:rsidRPr="001710F8">
        <w:rPr>
          <w:rFonts w:ascii="Times New Roman" w:eastAsia="Times New Roman" w:hAnsi="Times New Roman" w:cs="Times New Roman"/>
        </w:rPr>
        <w:t>1. Итоговый подсчет набранных баллов производится путем сложения баллов, набранных участником открытого конкурса по каждому из критериев.</w:t>
      </w:r>
    </w:p>
    <w:p w:rsidR="001710F8" w:rsidRPr="001710F8" w:rsidRDefault="001710F8" w:rsidP="001710F8">
      <w:pPr>
        <w:widowControl w:val="0"/>
        <w:autoSpaceDE w:val="0"/>
        <w:autoSpaceDN w:val="0"/>
        <w:adjustRightInd w:val="0"/>
        <w:ind w:firstLine="567"/>
        <w:rPr>
          <w:rFonts w:ascii="Times New Roman" w:eastAsia="Times New Roman" w:hAnsi="Times New Roman" w:cs="Times New Roman"/>
        </w:rPr>
      </w:pPr>
      <w:r w:rsidRPr="001710F8">
        <w:rPr>
          <w:rFonts w:ascii="Times New Roman" w:eastAsia="Times New Roman" w:hAnsi="Times New Roman" w:cs="Times New Roman"/>
        </w:rPr>
        <w:t>2. Для участников договора простого товарищества значение балла определяется как среднее арифметическое баллов всех участников договора простого товарищества.</w:t>
      </w:r>
    </w:p>
    <w:p w:rsidR="001710F8" w:rsidRPr="001710F8" w:rsidRDefault="001710F8" w:rsidP="001710F8">
      <w:pPr>
        <w:jc w:val="left"/>
        <w:rPr>
          <w:rFonts w:ascii="Times New Roman" w:eastAsia="Times New Roman" w:hAnsi="Times New Roman" w:cs="Times New Roman"/>
        </w:rPr>
      </w:pPr>
    </w:p>
    <w:p w:rsidR="00E954B7" w:rsidRDefault="00E954B7" w:rsidP="00D570A7">
      <w:pPr>
        <w:pStyle w:val="ConsPlusNormal"/>
        <w:jc w:val="right"/>
      </w:pPr>
    </w:p>
    <w:sectPr w:rsidR="00E954B7" w:rsidSect="00195201">
      <w:pgSz w:w="11906" w:h="16838"/>
      <w:pgMar w:top="102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9C6"/>
    <w:multiLevelType w:val="hybridMultilevel"/>
    <w:tmpl w:val="E0DA86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E164C4"/>
    <w:multiLevelType w:val="hybridMultilevel"/>
    <w:tmpl w:val="1F127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2714EC"/>
    <w:multiLevelType w:val="multilevel"/>
    <w:tmpl w:val="CFB6242A"/>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7CF52073"/>
    <w:multiLevelType w:val="multilevel"/>
    <w:tmpl w:val="2C74CD5C"/>
    <w:lvl w:ilvl="0">
      <w:start w:val="2"/>
      <w:numFmt w:val="decimal"/>
      <w:lvlText w:val="%1."/>
      <w:lvlJc w:val="left"/>
      <w:pPr>
        <w:ind w:left="435" w:hanging="435"/>
      </w:pPr>
      <w:rPr>
        <w:rFonts w:hint="default"/>
        <w:b w:val="0"/>
      </w:rPr>
    </w:lvl>
    <w:lvl w:ilvl="1">
      <w:start w:val="2"/>
      <w:numFmt w:val="decimal"/>
      <w:lvlText w:val="%1.%2."/>
      <w:lvlJc w:val="left"/>
      <w:pPr>
        <w:ind w:left="1430"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compat>
    <w:useFELayout/>
    <w:compatSetting w:name="compatibilityMode" w:uri="http://schemas.microsoft.com/office/word" w:val="12"/>
  </w:compat>
  <w:rsids>
    <w:rsidRoot w:val="00913D9C"/>
    <w:rsid w:val="00000863"/>
    <w:rsid w:val="000433CE"/>
    <w:rsid w:val="00053E5E"/>
    <w:rsid w:val="00097959"/>
    <w:rsid w:val="00130735"/>
    <w:rsid w:val="00136FC3"/>
    <w:rsid w:val="001710F8"/>
    <w:rsid w:val="00195201"/>
    <w:rsid w:val="001C5066"/>
    <w:rsid w:val="001E0353"/>
    <w:rsid w:val="001E1C9B"/>
    <w:rsid w:val="00214E50"/>
    <w:rsid w:val="00236BA6"/>
    <w:rsid w:val="00246032"/>
    <w:rsid w:val="002D5A88"/>
    <w:rsid w:val="00314C97"/>
    <w:rsid w:val="00386E48"/>
    <w:rsid w:val="004048FB"/>
    <w:rsid w:val="004774D7"/>
    <w:rsid w:val="00585A94"/>
    <w:rsid w:val="006103D8"/>
    <w:rsid w:val="00736896"/>
    <w:rsid w:val="007A048F"/>
    <w:rsid w:val="00842D6F"/>
    <w:rsid w:val="008917FA"/>
    <w:rsid w:val="008F6CE8"/>
    <w:rsid w:val="00913D9C"/>
    <w:rsid w:val="00996249"/>
    <w:rsid w:val="009E552C"/>
    <w:rsid w:val="00A326DD"/>
    <w:rsid w:val="00A70D19"/>
    <w:rsid w:val="00D570A7"/>
    <w:rsid w:val="00E954B7"/>
    <w:rsid w:val="00F64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3D9C"/>
    <w:pPr>
      <w:ind w:left="720"/>
      <w:contextualSpacing/>
    </w:pPr>
    <w:rPr>
      <w:rFonts w:eastAsiaTheme="minorHAnsi"/>
      <w:lang w:eastAsia="en-US"/>
    </w:rPr>
  </w:style>
  <w:style w:type="table" w:styleId="a4">
    <w:name w:val="Table Grid"/>
    <w:basedOn w:val="a1"/>
    <w:uiPriority w:val="59"/>
    <w:rsid w:val="00913D9C"/>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913D9C"/>
    <w:rPr>
      <w:color w:val="0000FF"/>
      <w:u w:val="single"/>
    </w:rPr>
  </w:style>
  <w:style w:type="paragraph" w:styleId="a6">
    <w:name w:val="Balloon Text"/>
    <w:basedOn w:val="a"/>
    <w:link w:val="a7"/>
    <w:uiPriority w:val="99"/>
    <w:semiHidden/>
    <w:unhideWhenUsed/>
    <w:rsid w:val="00913D9C"/>
    <w:rPr>
      <w:rFonts w:ascii="Tahoma" w:hAnsi="Tahoma" w:cs="Tahoma"/>
      <w:sz w:val="16"/>
      <w:szCs w:val="16"/>
    </w:rPr>
  </w:style>
  <w:style w:type="character" w:customStyle="1" w:styleId="a7">
    <w:name w:val="Текст выноски Знак"/>
    <w:basedOn w:val="a0"/>
    <w:link w:val="a6"/>
    <w:uiPriority w:val="99"/>
    <w:semiHidden/>
    <w:rsid w:val="00913D9C"/>
    <w:rPr>
      <w:rFonts w:ascii="Tahoma" w:hAnsi="Tahoma" w:cs="Tahoma"/>
      <w:sz w:val="16"/>
      <w:szCs w:val="16"/>
    </w:rPr>
  </w:style>
  <w:style w:type="paragraph" w:customStyle="1" w:styleId="ConsPlusNormal">
    <w:name w:val="ConsPlusNormal"/>
    <w:rsid w:val="00E954B7"/>
    <w:pPr>
      <w:widowControl w:val="0"/>
      <w:autoSpaceDE w:val="0"/>
      <w:autoSpaceDN w:val="0"/>
    </w:pPr>
    <w:rPr>
      <w:rFonts w:ascii="Calibri" w:eastAsia="Times New Roman" w:hAnsi="Calibri" w:cs="Calibr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1409</Words>
  <Characters>8033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18</cp:revision>
  <cp:lastPrinted>2025-02-27T06:15:00Z</cp:lastPrinted>
  <dcterms:created xsi:type="dcterms:W3CDTF">2021-12-09T19:04:00Z</dcterms:created>
  <dcterms:modified xsi:type="dcterms:W3CDTF">2026-01-28T13:53:00Z</dcterms:modified>
</cp:coreProperties>
</file>