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9" w:rsidRDefault="00C234F9" w:rsidP="00A10765">
      <w:pPr>
        <w:rPr>
          <w:sz w:val="28"/>
          <w:szCs w:val="28"/>
        </w:rPr>
      </w:pPr>
      <w:r w:rsidRPr="00A1076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008CA" wp14:editId="59BDFE75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765" w:rsidRDefault="00A10765" w:rsidP="00A10765">
      <w:pPr>
        <w:rPr>
          <w:sz w:val="28"/>
          <w:szCs w:val="28"/>
        </w:rPr>
      </w:pPr>
    </w:p>
    <w:p w:rsidR="00A10765" w:rsidRDefault="00A10765" w:rsidP="00A10765">
      <w:pPr>
        <w:rPr>
          <w:sz w:val="28"/>
          <w:szCs w:val="28"/>
        </w:rPr>
      </w:pPr>
    </w:p>
    <w:p w:rsidR="00A10765" w:rsidRPr="00A10765" w:rsidRDefault="00A10765" w:rsidP="00A10765">
      <w:pPr>
        <w:rPr>
          <w:sz w:val="28"/>
          <w:szCs w:val="28"/>
        </w:rPr>
      </w:pPr>
    </w:p>
    <w:p w:rsidR="004661C7" w:rsidRDefault="004661C7" w:rsidP="00466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661C7" w:rsidRDefault="004661C7" w:rsidP="004661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C234F9" w:rsidRPr="00A10765" w:rsidRDefault="00C234F9" w:rsidP="004661C7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 xml:space="preserve">АДМИНИСТРАЦИЯ 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ЛАХДЕНПОХСКОГО МУНИЦИПАЛЬНОГО ОКРУГА</w:t>
      </w: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b/>
          <w:bCs/>
          <w:sz w:val="28"/>
          <w:szCs w:val="28"/>
        </w:rPr>
      </w:pPr>
    </w:p>
    <w:p w:rsidR="00C234F9" w:rsidRPr="00A10765" w:rsidRDefault="00C234F9" w:rsidP="00A10765">
      <w:pPr>
        <w:jc w:val="center"/>
        <w:rPr>
          <w:sz w:val="28"/>
          <w:szCs w:val="28"/>
        </w:rPr>
      </w:pPr>
      <w:r w:rsidRPr="00A10765">
        <w:rPr>
          <w:b/>
          <w:bCs/>
          <w:sz w:val="28"/>
          <w:szCs w:val="28"/>
        </w:rPr>
        <w:t>ПОСТАНОВЛЕНИЕ</w:t>
      </w:r>
    </w:p>
    <w:p w:rsidR="00C234F9" w:rsidRPr="00A10765" w:rsidRDefault="00C234F9" w:rsidP="00A10765">
      <w:pPr>
        <w:jc w:val="center"/>
        <w:rPr>
          <w:sz w:val="28"/>
          <w:szCs w:val="28"/>
        </w:rPr>
      </w:pPr>
    </w:p>
    <w:p w:rsidR="00C234F9" w:rsidRPr="00A10765" w:rsidRDefault="00FD234F" w:rsidP="00A1076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74D93">
        <w:rPr>
          <w:color w:val="auto"/>
          <w:sz w:val="28"/>
          <w:szCs w:val="28"/>
        </w:rPr>
        <w:t>08</w:t>
      </w:r>
      <w:r w:rsidR="00C234F9" w:rsidRPr="00A10765">
        <w:rPr>
          <w:color w:val="auto"/>
          <w:sz w:val="28"/>
          <w:szCs w:val="28"/>
        </w:rPr>
        <w:t xml:space="preserve"> </w:t>
      </w:r>
      <w:r w:rsidR="008E621C">
        <w:rPr>
          <w:color w:val="auto"/>
          <w:sz w:val="28"/>
          <w:szCs w:val="28"/>
        </w:rPr>
        <w:t>июня</w:t>
      </w:r>
      <w:r w:rsidR="00C234F9" w:rsidRPr="00A1076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2026 г.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</w:t>
      </w:r>
      <w:r w:rsidR="00774D93">
        <w:rPr>
          <w:color w:val="auto"/>
          <w:sz w:val="28"/>
          <w:szCs w:val="28"/>
        </w:rPr>
        <w:t xml:space="preserve">           </w:t>
      </w:r>
      <w:r>
        <w:rPr>
          <w:color w:val="auto"/>
          <w:sz w:val="28"/>
          <w:szCs w:val="28"/>
        </w:rPr>
        <w:t xml:space="preserve"> №  </w:t>
      </w:r>
      <w:r w:rsidR="00774D93">
        <w:rPr>
          <w:color w:val="auto"/>
          <w:sz w:val="28"/>
          <w:szCs w:val="28"/>
        </w:rPr>
        <w:t>592</w:t>
      </w: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4C2A49" w:rsidP="008B502A">
      <w:pPr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разработке и утверждению паспортов </w:t>
      </w:r>
      <w:r w:rsidRPr="00594F95">
        <w:rPr>
          <w:bCs/>
          <w:color w:val="000000"/>
          <w:sz w:val="28"/>
          <w:szCs w:val="28"/>
        </w:rPr>
        <w:t>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r w:rsidR="008B502A">
        <w:rPr>
          <w:bCs/>
          <w:color w:val="000000"/>
          <w:sz w:val="28"/>
          <w:szCs w:val="28"/>
        </w:rPr>
        <w:t>,</w:t>
      </w:r>
      <w:r w:rsidRPr="00594F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территории Лахденпохского муниципального округа</w:t>
      </w:r>
    </w:p>
    <w:p w:rsidR="00C234F9" w:rsidRDefault="00C234F9" w:rsidP="00A10765">
      <w:pPr>
        <w:rPr>
          <w:sz w:val="28"/>
          <w:szCs w:val="28"/>
        </w:rPr>
      </w:pPr>
    </w:p>
    <w:p w:rsidR="008B502A" w:rsidRPr="00A10765" w:rsidRDefault="008B502A" w:rsidP="00A10765">
      <w:pPr>
        <w:rPr>
          <w:sz w:val="28"/>
          <w:szCs w:val="28"/>
        </w:rPr>
      </w:pPr>
    </w:p>
    <w:p w:rsidR="00C234F9" w:rsidRPr="00A10765" w:rsidRDefault="00DE05CB" w:rsidP="00A10765">
      <w:pPr>
        <w:ind w:firstLine="709"/>
        <w:jc w:val="both"/>
        <w:rPr>
          <w:rFonts w:eastAsia="Calibri"/>
          <w:color w:val="auto"/>
          <w:sz w:val="28"/>
          <w:szCs w:val="28"/>
          <w:lang w:eastAsia="ar-SA"/>
        </w:rPr>
      </w:pPr>
      <w:r w:rsidRPr="00C33C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9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 w:rsidRPr="00C33C96">
        <w:rPr>
          <w:sz w:val="28"/>
          <w:szCs w:val="28"/>
        </w:rPr>
        <w:t xml:space="preserve"> от 21.12.1994 № 6</w:t>
      </w:r>
      <w:r w:rsidR="0012371F">
        <w:rPr>
          <w:sz w:val="28"/>
          <w:szCs w:val="28"/>
        </w:rPr>
        <w:t>9</w:t>
      </w:r>
      <w:r w:rsidRPr="00C33C96">
        <w:rPr>
          <w:sz w:val="28"/>
          <w:szCs w:val="28"/>
        </w:rPr>
        <w:t xml:space="preserve">-ФЗ «О </w:t>
      </w:r>
      <w:r w:rsidR="0012371F">
        <w:rPr>
          <w:sz w:val="28"/>
          <w:szCs w:val="28"/>
        </w:rPr>
        <w:t>пожарной безопасности</w:t>
      </w:r>
      <w:r w:rsidRPr="00C33C96">
        <w:rPr>
          <w:sz w:val="28"/>
          <w:szCs w:val="28"/>
        </w:rPr>
        <w:t xml:space="preserve">», </w:t>
      </w:r>
      <w:r>
        <w:rPr>
          <w:sz w:val="28"/>
          <w:szCs w:val="28"/>
        </w:rPr>
        <w:t>Ф</w:t>
      </w:r>
      <w:r w:rsidRPr="00C33C96">
        <w:rPr>
          <w:sz w:val="28"/>
          <w:szCs w:val="28"/>
        </w:rPr>
        <w:t xml:space="preserve">едеральным </w:t>
      </w:r>
      <w:hyperlink r:id="rId10">
        <w:r w:rsidRPr="00C33C96">
          <w:rPr>
            <w:rStyle w:val="ListLabel1"/>
          </w:rPr>
          <w:t>закон</w:t>
        </w:r>
        <w:r>
          <w:rPr>
            <w:rStyle w:val="ListLabel1"/>
          </w:rPr>
          <w:t>о</w:t>
        </w:r>
        <w:r w:rsidRPr="00C33C96">
          <w:rPr>
            <w:rStyle w:val="ListLabel1"/>
          </w:rPr>
          <w:t>м</w:t>
        </w:r>
      </w:hyperlink>
      <w:r>
        <w:rPr>
          <w:rStyle w:val="ListLabel1"/>
        </w:rPr>
        <w:t xml:space="preserve"> </w:t>
      </w:r>
      <w:r w:rsidRPr="00C33C9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33C96">
        <w:rPr>
          <w:rFonts w:eastAsia="Calibri"/>
          <w:color w:val="auto"/>
          <w:sz w:val="28"/>
          <w:szCs w:val="28"/>
          <w:lang w:eastAsia="ar-SA"/>
        </w:rPr>
        <w:t xml:space="preserve"> </w:t>
      </w:r>
      <w:r w:rsidRPr="00C33C9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целях </w:t>
      </w:r>
      <w:r w:rsidR="004C2A49" w:rsidRPr="004C2A49">
        <w:rPr>
          <w:color w:val="000000"/>
          <w:sz w:val="28"/>
          <w:szCs w:val="28"/>
        </w:rPr>
        <w:t>обеспечения пожарной безопасности</w:t>
      </w:r>
      <w:r w:rsidR="000C69C9">
        <w:rPr>
          <w:sz w:val="28"/>
          <w:szCs w:val="28"/>
        </w:rPr>
        <w:t xml:space="preserve"> на территории Лахденпохского муниципального округа</w:t>
      </w:r>
      <w:r w:rsidRPr="00C33C96">
        <w:rPr>
          <w:sz w:val="28"/>
          <w:szCs w:val="28"/>
        </w:rPr>
        <w:t>,</w:t>
      </w:r>
      <w:r w:rsidR="002C371D">
        <w:rPr>
          <w:sz w:val="28"/>
          <w:szCs w:val="28"/>
        </w:rPr>
        <w:t xml:space="preserve"> </w:t>
      </w:r>
      <w:r w:rsidR="00C234F9" w:rsidRPr="00A10765">
        <w:rPr>
          <w:rFonts w:eastAsia="Calibri"/>
          <w:noProof/>
          <w:color w:val="auto"/>
          <w:sz w:val="28"/>
          <w:szCs w:val="28"/>
          <w:lang w:eastAsia="en-US"/>
        </w:rPr>
        <w:t>Администрация Лахденпохского муниципального округа</w:t>
      </w:r>
      <w:r w:rsidR="00C234F9" w:rsidRPr="00A10765">
        <w:rPr>
          <w:sz w:val="28"/>
          <w:szCs w:val="28"/>
        </w:rPr>
        <w:t xml:space="preserve"> постановляет:</w:t>
      </w:r>
    </w:p>
    <w:p w:rsidR="00C234F9" w:rsidRPr="00A10765" w:rsidRDefault="00C234F9" w:rsidP="00A10765">
      <w:pPr>
        <w:ind w:firstLine="709"/>
        <w:jc w:val="both"/>
        <w:rPr>
          <w:color w:val="auto"/>
          <w:sz w:val="28"/>
          <w:szCs w:val="28"/>
        </w:rPr>
      </w:pPr>
    </w:p>
    <w:p w:rsidR="00C234F9" w:rsidRPr="00A10765" w:rsidRDefault="00766B67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3C96">
        <w:rPr>
          <w:sz w:val="28"/>
          <w:szCs w:val="28"/>
        </w:rPr>
        <w:t xml:space="preserve">Утвердить </w:t>
      </w:r>
      <w:r w:rsidR="004C2A49" w:rsidRPr="004C2A49">
        <w:rPr>
          <w:color w:val="000000"/>
          <w:sz w:val="28"/>
          <w:szCs w:val="28"/>
        </w:rPr>
        <w:t xml:space="preserve">Порядок разработки и утверждения паспорта населённого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</w:t>
      </w:r>
      <w:r w:rsidR="004C2A49" w:rsidRPr="004C2A49">
        <w:rPr>
          <w:color w:val="000000"/>
          <w:sz w:val="28"/>
          <w:szCs w:val="28"/>
        </w:rPr>
        <w:lastRenderedPageBreak/>
        <w:t>которые подвержены угрозе лесных пожаров</w:t>
      </w:r>
      <w:r w:rsidR="008B502A">
        <w:rPr>
          <w:color w:val="000000"/>
          <w:sz w:val="28"/>
          <w:szCs w:val="28"/>
        </w:rPr>
        <w:t>,</w:t>
      </w:r>
      <w:r w:rsidR="000C69C9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Лахденпохского</w:t>
      </w:r>
      <w:r w:rsidRPr="00C33C9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(Приложение 1</w:t>
      </w:r>
      <w:r w:rsidR="008B502A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)</w:t>
      </w:r>
      <w:r w:rsidR="00C234F9" w:rsidRPr="00A10765">
        <w:rPr>
          <w:sz w:val="28"/>
          <w:szCs w:val="28"/>
        </w:rPr>
        <w:t xml:space="preserve">. </w:t>
      </w:r>
    </w:p>
    <w:p w:rsidR="00C234F9" w:rsidRPr="00A10765" w:rsidRDefault="00C234F9" w:rsidP="00766B6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10765">
        <w:rPr>
          <w:sz w:val="28"/>
          <w:szCs w:val="28"/>
          <w:lang w:eastAsia="ar-SA"/>
        </w:rPr>
        <w:t xml:space="preserve">Настоящее постановление опубликовать в газете «Призыв» и разместить </w:t>
      </w:r>
      <w:r w:rsidR="002C371D" w:rsidRPr="00A10765">
        <w:rPr>
          <w:sz w:val="28"/>
          <w:szCs w:val="28"/>
          <w:lang w:eastAsia="ar-SA"/>
        </w:rPr>
        <w:t xml:space="preserve">в информационно-телекоммуникационной сети Интернет </w:t>
      </w:r>
      <w:r w:rsidRPr="00A10765">
        <w:rPr>
          <w:sz w:val="28"/>
          <w:szCs w:val="28"/>
          <w:lang w:eastAsia="ar-SA"/>
        </w:rPr>
        <w:t xml:space="preserve">на официальном сайте Администрации Лахденпохского муниципального </w:t>
      </w:r>
      <w:r w:rsidR="001D515C" w:rsidRPr="00A10765">
        <w:rPr>
          <w:sz w:val="28"/>
          <w:szCs w:val="28"/>
          <w:lang w:eastAsia="ar-SA"/>
        </w:rPr>
        <w:t>округа</w:t>
      </w:r>
      <w:r w:rsidRPr="00A10765">
        <w:rPr>
          <w:sz w:val="28"/>
          <w:szCs w:val="28"/>
          <w:lang w:eastAsia="ar-SA"/>
        </w:rPr>
        <w:t xml:space="preserve"> </w:t>
      </w:r>
      <w:r w:rsidRPr="002C371D">
        <w:rPr>
          <w:sz w:val="28"/>
          <w:szCs w:val="28"/>
          <w:lang w:eastAsia="ar-SA"/>
        </w:rPr>
        <w:t>(</w:t>
      </w:r>
      <w:hyperlink r:id="rId11" w:history="1">
        <w:r w:rsidRPr="002C371D">
          <w:rPr>
            <w:sz w:val="28"/>
            <w:szCs w:val="28"/>
            <w:lang w:eastAsia="ar-SA"/>
          </w:rPr>
          <w:t>www.lah-mr.ru</w:t>
        </w:r>
      </w:hyperlink>
      <w:r w:rsidRPr="002C371D">
        <w:rPr>
          <w:sz w:val="28"/>
          <w:szCs w:val="28"/>
          <w:lang w:eastAsia="ar-SA"/>
        </w:rPr>
        <w:t>).</w:t>
      </w:r>
    </w:p>
    <w:p w:rsidR="00C234F9" w:rsidRPr="0030609A" w:rsidRDefault="00C234F9" w:rsidP="000C69C9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30609A">
        <w:rPr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1D515C" w:rsidRPr="0030609A">
        <w:rPr>
          <w:sz w:val="28"/>
          <w:szCs w:val="28"/>
          <w:lang w:eastAsia="ar-SA"/>
        </w:rPr>
        <w:t xml:space="preserve">возложить на </w:t>
      </w:r>
      <w:r w:rsidR="000C69C9" w:rsidRPr="0030609A">
        <w:rPr>
          <w:sz w:val="28"/>
          <w:szCs w:val="28"/>
          <w:lang w:eastAsia="ar-SA"/>
        </w:rPr>
        <w:t xml:space="preserve">Первого </w:t>
      </w:r>
      <w:r w:rsidR="001D515C" w:rsidRPr="0030609A">
        <w:rPr>
          <w:sz w:val="28"/>
          <w:szCs w:val="28"/>
          <w:lang w:eastAsia="ar-SA"/>
        </w:rPr>
        <w:t>заместителя Главы Администрации Лахденпохского муниципального округа.</w:t>
      </w:r>
      <w:r w:rsidR="00FE14D9" w:rsidRPr="0030609A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C234F9" w:rsidRPr="00A10765" w:rsidRDefault="00C234F9" w:rsidP="00A10765">
      <w:pPr>
        <w:pStyle w:val="a3"/>
        <w:tabs>
          <w:tab w:val="left" w:pos="1276"/>
        </w:tabs>
        <w:ind w:left="0"/>
        <w:jc w:val="both"/>
        <w:rPr>
          <w:sz w:val="28"/>
          <w:szCs w:val="28"/>
        </w:rPr>
      </w:pPr>
    </w:p>
    <w:p w:rsidR="00A10765" w:rsidRPr="00A10765" w:rsidRDefault="00C234F9" w:rsidP="00A10765">
      <w:pPr>
        <w:rPr>
          <w:sz w:val="28"/>
          <w:szCs w:val="28"/>
        </w:rPr>
      </w:pPr>
      <w:r w:rsidRPr="00A10765">
        <w:rPr>
          <w:sz w:val="28"/>
          <w:szCs w:val="28"/>
        </w:rPr>
        <w:t>Глава</w:t>
      </w:r>
    </w:p>
    <w:p w:rsidR="00C234F9" w:rsidRPr="00A10765" w:rsidRDefault="00C234F9" w:rsidP="00A10765">
      <w:pPr>
        <w:rPr>
          <w:sz w:val="28"/>
          <w:szCs w:val="28"/>
          <w:u w:val="single"/>
        </w:rPr>
      </w:pPr>
      <w:r w:rsidRPr="00A10765">
        <w:rPr>
          <w:sz w:val="28"/>
          <w:szCs w:val="28"/>
          <w:u w:val="single"/>
        </w:rPr>
        <w:t xml:space="preserve">Лахденпохского муниципального </w:t>
      </w:r>
      <w:r w:rsidR="00DE58E8" w:rsidRPr="00A10765">
        <w:rPr>
          <w:sz w:val="28"/>
          <w:szCs w:val="28"/>
          <w:u w:val="single"/>
        </w:rPr>
        <w:t>округа</w:t>
      </w:r>
      <w:r w:rsidR="00DE58E8" w:rsidRPr="00A10765">
        <w:rPr>
          <w:sz w:val="28"/>
          <w:szCs w:val="28"/>
          <w:u w:val="single"/>
        </w:rPr>
        <w:tab/>
      </w:r>
      <w:r w:rsidR="00DE58E8" w:rsidRP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</w:r>
      <w:r w:rsidR="00A10765">
        <w:rPr>
          <w:sz w:val="28"/>
          <w:szCs w:val="28"/>
          <w:u w:val="single"/>
        </w:rPr>
        <w:tab/>
        <w:t xml:space="preserve"> Г.И. </w:t>
      </w:r>
      <w:r w:rsidR="001D515C" w:rsidRPr="00A10765">
        <w:rPr>
          <w:sz w:val="28"/>
          <w:szCs w:val="28"/>
          <w:u w:val="single"/>
        </w:rPr>
        <w:t>Тимина</w:t>
      </w:r>
    </w:p>
    <w:p w:rsidR="00C234F9" w:rsidRPr="00A10765" w:rsidRDefault="00C234F9" w:rsidP="00A10765">
      <w:pPr>
        <w:jc w:val="both"/>
        <w:rPr>
          <w:sz w:val="22"/>
          <w:szCs w:val="22"/>
        </w:rPr>
      </w:pPr>
      <w:r w:rsidRPr="00A10765">
        <w:rPr>
          <w:sz w:val="22"/>
          <w:szCs w:val="22"/>
        </w:rPr>
        <w:t xml:space="preserve">Разослать: дело, </w:t>
      </w:r>
      <w:r w:rsidR="00FE14D9">
        <w:rPr>
          <w:sz w:val="22"/>
          <w:szCs w:val="22"/>
        </w:rPr>
        <w:t>ГО и ЧС</w:t>
      </w:r>
      <w:r w:rsidRPr="00A10765">
        <w:rPr>
          <w:sz w:val="22"/>
          <w:szCs w:val="22"/>
        </w:rPr>
        <w:t xml:space="preserve"> А</w:t>
      </w:r>
      <w:r w:rsidR="00A10765">
        <w:rPr>
          <w:sz w:val="22"/>
          <w:szCs w:val="22"/>
        </w:rPr>
        <w:t>ЛМО</w:t>
      </w:r>
    </w:p>
    <w:p w:rsidR="00C234F9" w:rsidRPr="00A10765" w:rsidRDefault="00C234F9" w:rsidP="00A10765">
      <w:pPr>
        <w:rPr>
          <w:sz w:val="22"/>
          <w:szCs w:val="22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C234F9" w:rsidRPr="00A10765" w:rsidRDefault="00C234F9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Pr="00A10765" w:rsidRDefault="00073ACB" w:rsidP="00A10765">
      <w:pPr>
        <w:rPr>
          <w:sz w:val="28"/>
          <w:szCs w:val="28"/>
        </w:rPr>
      </w:pPr>
    </w:p>
    <w:p w:rsidR="00073ACB" w:rsidRDefault="00073ACB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0C69C9" w:rsidRDefault="000C69C9" w:rsidP="00A10765">
      <w:pPr>
        <w:rPr>
          <w:sz w:val="28"/>
          <w:szCs w:val="28"/>
        </w:rPr>
      </w:pPr>
    </w:p>
    <w:p w:rsidR="002C371D" w:rsidRPr="00E713A2" w:rsidRDefault="00FE14D9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П</w:t>
      </w:r>
      <w:r w:rsidR="00C234F9" w:rsidRPr="00E713A2">
        <w:rPr>
          <w:sz w:val="28"/>
          <w:szCs w:val="28"/>
        </w:rPr>
        <w:t>риложение 1</w:t>
      </w:r>
      <w:r w:rsidR="000034F6" w:rsidRPr="00E713A2">
        <w:rPr>
          <w:sz w:val="28"/>
          <w:szCs w:val="28"/>
        </w:rPr>
        <w:t xml:space="preserve"> </w:t>
      </w:r>
    </w:p>
    <w:p w:rsidR="00A10765" w:rsidRPr="00E713A2" w:rsidRDefault="000034F6" w:rsidP="000034F6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>к п</w:t>
      </w:r>
      <w:r w:rsidR="00C234F9" w:rsidRPr="00E713A2">
        <w:rPr>
          <w:sz w:val="28"/>
          <w:szCs w:val="28"/>
        </w:rPr>
        <w:t>остановлению</w:t>
      </w:r>
    </w:p>
    <w:p w:rsidR="00A10765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 Администрации</w:t>
      </w:r>
      <w:r w:rsidR="00A10765" w:rsidRPr="00E713A2">
        <w:rPr>
          <w:sz w:val="28"/>
          <w:szCs w:val="28"/>
        </w:rPr>
        <w:t xml:space="preserve"> </w:t>
      </w:r>
      <w:r w:rsidRPr="00E713A2">
        <w:rPr>
          <w:sz w:val="28"/>
          <w:szCs w:val="28"/>
        </w:rPr>
        <w:t xml:space="preserve">Лахденпохского </w:t>
      </w:r>
    </w:p>
    <w:p w:rsidR="00C234F9" w:rsidRPr="00E713A2" w:rsidRDefault="00C234F9" w:rsidP="00A10765">
      <w:pPr>
        <w:jc w:val="right"/>
        <w:rPr>
          <w:sz w:val="28"/>
          <w:szCs w:val="28"/>
        </w:rPr>
      </w:pPr>
      <w:r w:rsidRPr="00E713A2">
        <w:rPr>
          <w:sz w:val="28"/>
          <w:szCs w:val="28"/>
        </w:rPr>
        <w:t xml:space="preserve">муниципального </w:t>
      </w:r>
      <w:r w:rsidR="00883497" w:rsidRPr="00E713A2">
        <w:rPr>
          <w:sz w:val="28"/>
          <w:szCs w:val="28"/>
        </w:rPr>
        <w:t>округа</w:t>
      </w:r>
    </w:p>
    <w:p w:rsidR="00161B6C" w:rsidRDefault="00FD234F" w:rsidP="00A10765">
      <w:pPr>
        <w:jc w:val="right"/>
        <w:rPr>
          <w:sz w:val="28"/>
          <w:szCs w:val="28"/>
        </w:rPr>
      </w:pPr>
      <w:proofErr w:type="gramStart"/>
      <w:r w:rsidRPr="00E713A2">
        <w:rPr>
          <w:sz w:val="28"/>
          <w:szCs w:val="28"/>
        </w:rPr>
        <w:t>от</w:t>
      </w:r>
      <w:proofErr w:type="gramEnd"/>
      <w:r w:rsidRPr="00E713A2">
        <w:rPr>
          <w:sz w:val="28"/>
          <w:szCs w:val="28"/>
        </w:rPr>
        <w:t xml:space="preserve"> </w:t>
      </w:r>
      <w:r w:rsidR="00774D93">
        <w:rPr>
          <w:sz w:val="28"/>
          <w:szCs w:val="28"/>
        </w:rPr>
        <w:t>08</w:t>
      </w:r>
      <w:r w:rsidR="00073ACB" w:rsidRPr="00E713A2">
        <w:rPr>
          <w:sz w:val="28"/>
          <w:szCs w:val="28"/>
        </w:rPr>
        <w:t xml:space="preserve"> </w:t>
      </w:r>
      <w:r w:rsidR="008E621C">
        <w:rPr>
          <w:sz w:val="28"/>
          <w:szCs w:val="28"/>
        </w:rPr>
        <w:t>июня</w:t>
      </w:r>
      <w:r w:rsidR="00C234F9" w:rsidRPr="00E713A2">
        <w:rPr>
          <w:sz w:val="28"/>
          <w:szCs w:val="28"/>
        </w:rPr>
        <w:t xml:space="preserve"> 202</w:t>
      </w:r>
      <w:r w:rsidR="00073ACB" w:rsidRPr="00E713A2">
        <w:rPr>
          <w:sz w:val="28"/>
          <w:szCs w:val="28"/>
        </w:rPr>
        <w:t>6</w:t>
      </w:r>
      <w:r w:rsidR="00A10765" w:rsidRPr="00E713A2">
        <w:rPr>
          <w:sz w:val="28"/>
          <w:szCs w:val="28"/>
        </w:rPr>
        <w:t xml:space="preserve"> г.</w:t>
      </w:r>
      <w:r w:rsidR="00C234F9" w:rsidRPr="00E713A2">
        <w:rPr>
          <w:sz w:val="28"/>
          <w:szCs w:val="28"/>
        </w:rPr>
        <w:t xml:space="preserve"> № </w:t>
      </w:r>
      <w:r w:rsidR="00774D93">
        <w:rPr>
          <w:sz w:val="28"/>
          <w:szCs w:val="28"/>
        </w:rPr>
        <w:t>592</w:t>
      </w:r>
    </w:p>
    <w:p w:rsidR="00342482" w:rsidRPr="00E713A2" w:rsidRDefault="00342482" w:rsidP="00A10765">
      <w:pPr>
        <w:jc w:val="right"/>
        <w:rPr>
          <w:sz w:val="28"/>
          <w:szCs w:val="28"/>
        </w:rPr>
      </w:pPr>
      <w:bookmarkStart w:id="0" w:name="_GoBack"/>
      <w:bookmarkEnd w:id="0"/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073ACB" w:rsidRPr="00A10765" w:rsidRDefault="00073ACB" w:rsidP="00A10765">
      <w:pPr>
        <w:jc w:val="both"/>
        <w:rPr>
          <w:sz w:val="28"/>
          <w:szCs w:val="28"/>
        </w:rPr>
      </w:pPr>
    </w:p>
    <w:p w:rsidR="004C2A49" w:rsidRPr="004C2A49" w:rsidRDefault="004C2A49" w:rsidP="004C2A49">
      <w:pPr>
        <w:jc w:val="center"/>
        <w:rPr>
          <w:b/>
          <w:color w:val="000000"/>
          <w:sz w:val="28"/>
          <w:szCs w:val="28"/>
        </w:rPr>
      </w:pPr>
      <w:r w:rsidRPr="004C2A49">
        <w:rPr>
          <w:b/>
          <w:color w:val="000000"/>
          <w:sz w:val="28"/>
          <w:szCs w:val="28"/>
        </w:rPr>
        <w:t xml:space="preserve">Порядок разработки и утверждения </w:t>
      </w:r>
      <w:r>
        <w:rPr>
          <w:b/>
          <w:color w:val="000000"/>
          <w:sz w:val="28"/>
          <w:szCs w:val="28"/>
        </w:rPr>
        <w:t xml:space="preserve">паспорта </w:t>
      </w:r>
      <w:r w:rsidRPr="004C2A49">
        <w:rPr>
          <w:b/>
          <w:color w:val="000000"/>
          <w:sz w:val="28"/>
          <w:szCs w:val="28"/>
        </w:rPr>
        <w:t>населённ</w:t>
      </w:r>
      <w:r>
        <w:rPr>
          <w:b/>
          <w:color w:val="000000"/>
          <w:sz w:val="28"/>
          <w:szCs w:val="28"/>
        </w:rPr>
        <w:t>ого</w:t>
      </w:r>
      <w:r w:rsidRPr="004C2A49">
        <w:rPr>
          <w:b/>
          <w:color w:val="000000"/>
          <w:sz w:val="28"/>
          <w:szCs w:val="28"/>
        </w:rPr>
        <w:t xml:space="preserve">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r w:rsidR="008B502A">
        <w:rPr>
          <w:b/>
          <w:color w:val="000000"/>
          <w:sz w:val="28"/>
          <w:szCs w:val="28"/>
        </w:rPr>
        <w:t>,</w:t>
      </w:r>
      <w:r w:rsidRPr="004C2A49">
        <w:rPr>
          <w:b/>
          <w:color w:val="000000"/>
          <w:sz w:val="28"/>
          <w:szCs w:val="28"/>
        </w:rPr>
        <w:t xml:space="preserve"> на территории </w:t>
      </w:r>
      <w:r>
        <w:rPr>
          <w:b/>
          <w:color w:val="000000"/>
          <w:sz w:val="28"/>
          <w:szCs w:val="28"/>
        </w:rPr>
        <w:t>Лахденпохского</w:t>
      </w:r>
      <w:r w:rsidRPr="004C2A49">
        <w:rPr>
          <w:b/>
          <w:color w:val="000000"/>
          <w:sz w:val="28"/>
          <w:szCs w:val="28"/>
        </w:rPr>
        <w:t xml:space="preserve"> муниципального округа</w:t>
      </w:r>
    </w:p>
    <w:p w:rsidR="004C2A49" w:rsidRPr="004C2A49" w:rsidRDefault="004C2A49" w:rsidP="004C2A49">
      <w:pPr>
        <w:pStyle w:val="3"/>
        <w:numPr>
          <w:ilvl w:val="2"/>
          <w:numId w:val="22"/>
        </w:numPr>
        <w:tabs>
          <w:tab w:val="clear" w:pos="0"/>
        </w:tabs>
        <w:ind w:left="-851" w:hanging="720"/>
        <w:rPr>
          <w:b/>
          <w:bCs/>
          <w:color w:val="000000"/>
          <w:sz w:val="28"/>
          <w:szCs w:val="28"/>
        </w:rPr>
      </w:pPr>
    </w:p>
    <w:p w:rsidR="004C2A49" w:rsidRPr="004C2A49" w:rsidRDefault="004C2A49" w:rsidP="004C2A49">
      <w:pPr>
        <w:pStyle w:val="s3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4C2A49">
        <w:rPr>
          <w:color w:val="000000"/>
          <w:sz w:val="28"/>
          <w:szCs w:val="28"/>
        </w:rPr>
        <w:t>1. Настоящий порядок</w:t>
      </w:r>
      <w:r w:rsidRPr="004C2A49">
        <w:rPr>
          <w:b/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 xml:space="preserve">разработки и утверждения паспорта населённого пункта, </w:t>
      </w:r>
      <w:bookmarkStart w:id="1" w:name="__DdeLink__22084_2359184420"/>
      <w:r w:rsidRPr="004C2A49">
        <w:rPr>
          <w:color w:val="000000"/>
          <w:sz w:val="28"/>
          <w:szCs w:val="28"/>
        </w:rPr>
        <w:t>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bookmarkEnd w:id="1"/>
      <w:r w:rsidRPr="004C2A49">
        <w:rPr>
          <w:color w:val="000000"/>
          <w:sz w:val="28"/>
          <w:szCs w:val="28"/>
        </w:rPr>
        <w:t xml:space="preserve"> (далее - паспорт населённого пункта, паспорт территории), разработан в соответствии с </w:t>
      </w:r>
      <w:r w:rsidRPr="004C2A49">
        <w:rPr>
          <w:rStyle w:val="fontstyle15"/>
          <w:color w:val="000000"/>
          <w:sz w:val="28"/>
          <w:szCs w:val="28"/>
        </w:rPr>
        <w:t>Федеральным закон</w:t>
      </w:r>
      <w:r w:rsidR="008B502A">
        <w:rPr>
          <w:rStyle w:val="fontstyle15"/>
          <w:color w:val="000000"/>
          <w:sz w:val="28"/>
          <w:szCs w:val="28"/>
        </w:rPr>
        <w:t>о</w:t>
      </w:r>
      <w:r w:rsidRPr="004C2A49">
        <w:rPr>
          <w:rStyle w:val="fontstyle15"/>
          <w:color w:val="000000"/>
          <w:sz w:val="28"/>
          <w:szCs w:val="28"/>
        </w:rPr>
        <w:t>м от 21</w:t>
      </w:r>
      <w:r w:rsidR="008B502A">
        <w:rPr>
          <w:rStyle w:val="fontstyle15"/>
          <w:color w:val="000000"/>
          <w:sz w:val="28"/>
          <w:szCs w:val="28"/>
        </w:rPr>
        <w:t>.12.</w:t>
      </w:r>
      <w:r w:rsidRPr="004C2A49">
        <w:rPr>
          <w:rStyle w:val="fontstyle15"/>
          <w:color w:val="000000"/>
          <w:sz w:val="28"/>
          <w:szCs w:val="28"/>
        </w:rPr>
        <w:t xml:space="preserve">1994 № 69-ФЗ «О пожарной безопасности», </w:t>
      </w:r>
      <w:r w:rsidR="008B502A" w:rsidRPr="004C2A49">
        <w:rPr>
          <w:rStyle w:val="fontstyle15"/>
          <w:color w:val="000000"/>
          <w:sz w:val="28"/>
          <w:szCs w:val="28"/>
        </w:rPr>
        <w:t>Федеральным закон</w:t>
      </w:r>
      <w:r w:rsidR="008B502A">
        <w:rPr>
          <w:rStyle w:val="fontstyle15"/>
          <w:color w:val="000000"/>
          <w:sz w:val="28"/>
          <w:szCs w:val="28"/>
        </w:rPr>
        <w:t>о</w:t>
      </w:r>
      <w:r w:rsidR="008B502A" w:rsidRPr="004C2A49">
        <w:rPr>
          <w:rStyle w:val="fontstyle15"/>
          <w:color w:val="000000"/>
          <w:sz w:val="28"/>
          <w:szCs w:val="28"/>
        </w:rPr>
        <w:t xml:space="preserve">м </w:t>
      </w:r>
      <w:r w:rsidRPr="004C2A49">
        <w:rPr>
          <w:rStyle w:val="fontstyle15"/>
          <w:color w:val="000000"/>
          <w:sz w:val="28"/>
          <w:szCs w:val="28"/>
        </w:rPr>
        <w:t>от 06</w:t>
      </w:r>
      <w:r w:rsidR="008B502A">
        <w:rPr>
          <w:rStyle w:val="fontstyle15"/>
          <w:color w:val="000000"/>
          <w:sz w:val="28"/>
          <w:szCs w:val="28"/>
        </w:rPr>
        <w:t>.10.</w:t>
      </w:r>
      <w:r w:rsidRPr="004C2A49">
        <w:rPr>
          <w:rStyle w:val="fontstyle15"/>
          <w:color w:val="000000"/>
          <w:sz w:val="28"/>
          <w:szCs w:val="28"/>
        </w:rPr>
        <w:t xml:space="preserve">2003  № 131-ФЗ «Об общих принципах организации местного самоуправления в Российской Федерации», </w:t>
      </w:r>
      <w:r w:rsidRPr="00C33C96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4C2A49">
        <w:rPr>
          <w:color w:val="000000"/>
          <w:sz w:val="28"/>
          <w:szCs w:val="28"/>
        </w:rPr>
        <w:t>постановлением Правительства Российской Федерации от 16</w:t>
      </w:r>
      <w:r w:rsidR="008B502A">
        <w:rPr>
          <w:color w:val="000000"/>
          <w:sz w:val="28"/>
          <w:szCs w:val="28"/>
        </w:rPr>
        <w:t>.09.</w:t>
      </w:r>
      <w:r w:rsidRPr="004C2A49">
        <w:rPr>
          <w:color w:val="000000"/>
          <w:sz w:val="28"/>
          <w:szCs w:val="28"/>
        </w:rPr>
        <w:t>2020 № 1479 «Правила противопожарного режима в Российской Федерации».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2. Населённый пункт считается подверженным угрозе лесных пожаров и других ландшафтных (природных) пожаров: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- 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- 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lastRenderedPageBreak/>
        <w:t>4. Населённый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- менее 100 метров от границы населённого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-  менее 50 метров от границы населённого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5. Населённый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населённого пункта составляет менее 50 метров до границы указанного земельного участка.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6. Перечень населённых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Республики Карелия исходя из природно-климатических особенностей.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 xml:space="preserve">7. Паспорт населённого пункта и паспорт территории составляются к началу пожароопасного сезона на каждый населённый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</w:t>
      </w:r>
      <w:r>
        <w:rPr>
          <w:color w:val="000000"/>
          <w:sz w:val="28"/>
          <w:szCs w:val="28"/>
        </w:rPr>
        <w:t>№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 xml:space="preserve">1 и </w:t>
      </w:r>
      <w:r>
        <w:rPr>
          <w:color w:val="000000"/>
          <w:sz w:val="28"/>
          <w:szCs w:val="28"/>
        </w:rPr>
        <w:t>№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 xml:space="preserve">2 к настоящему </w:t>
      </w:r>
      <w:r w:rsidR="008B502A">
        <w:rPr>
          <w:color w:val="000000"/>
          <w:sz w:val="28"/>
          <w:szCs w:val="28"/>
        </w:rPr>
        <w:t>П</w:t>
      </w:r>
      <w:r w:rsidRPr="004C2A49">
        <w:rPr>
          <w:color w:val="000000"/>
          <w:sz w:val="28"/>
          <w:szCs w:val="28"/>
        </w:rPr>
        <w:t>орядку.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8. Паспорт населённого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9. Паспорт населённого пункта и паспорт территории оформляются в 3 экземплярах в течение 15 дней со дня принятия нормативного правового акта Республики Карелия, утверждающего перечень населённых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 xml:space="preserve">10. Паспорт населённого пункта разрабатывается и утверждается Главой </w:t>
      </w:r>
      <w:r>
        <w:rPr>
          <w:color w:val="000000"/>
          <w:sz w:val="28"/>
          <w:szCs w:val="28"/>
        </w:rPr>
        <w:t>Лахденпохского</w:t>
      </w:r>
      <w:r w:rsidRPr="004C2A49">
        <w:rPr>
          <w:color w:val="000000"/>
          <w:sz w:val="28"/>
          <w:szCs w:val="28"/>
        </w:rPr>
        <w:t xml:space="preserve"> муниципального округа.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lastRenderedPageBreak/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4C2A49" w:rsidRP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 xml:space="preserve">12. Глава </w:t>
      </w:r>
      <w:r>
        <w:rPr>
          <w:color w:val="000000"/>
          <w:sz w:val="28"/>
          <w:szCs w:val="28"/>
        </w:rPr>
        <w:t>Лахденпохского</w:t>
      </w:r>
      <w:r w:rsidRPr="004C2A49">
        <w:rPr>
          <w:color w:val="000000"/>
          <w:sz w:val="28"/>
          <w:szCs w:val="28"/>
        </w:rPr>
        <w:t xml:space="preserve"> муниципального округа,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населённого пункта и паспорт территории, в течение 3 дней со дня утверждения паспорта населённого пункта и паспорта территории представляют по одному экземпляру паспорта населённого пункта и паспорта территории в комиссию по предупреждению и ликвидации чрезвычайных ситуаций и обеспечению пожарной безопасности Республики Карелия, в структурное подразделение Главного управления МЧС России по Республики Карелия, в сферу ведения которого входят вопросы организации и осуществления федерального государственного пожарного надзора на соответствующей территории.</w:t>
      </w:r>
    </w:p>
    <w:p w:rsidR="004C2A49" w:rsidRPr="004C2A49" w:rsidRDefault="004C2A49" w:rsidP="008B502A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13. Один экземпляр паспорта населённого пункта, паспорта территории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 xml:space="preserve">подлежит постоянному хранению в </w:t>
      </w:r>
      <w:r w:rsidR="00CE3C99">
        <w:rPr>
          <w:color w:val="000000"/>
          <w:sz w:val="28"/>
          <w:szCs w:val="28"/>
        </w:rPr>
        <w:t>А</w:t>
      </w:r>
      <w:r w:rsidRPr="004C2A49">
        <w:rPr>
          <w:color w:val="000000"/>
          <w:sz w:val="28"/>
          <w:szCs w:val="28"/>
        </w:rPr>
        <w:t xml:space="preserve">дминистрации </w:t>
      </w:r>
      <w:r w:rsidR="00CE3C99">
        <w:rPr>
          <w:color w:val="000000"/>
          <w:sz w:val="28"/>
          <w:szCs w:val="28"/>
        </w:rPr>
        <w:t>Лахденпохского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муниципального округа, у руководителя организации отдыха детей и их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оздоровления, председателя садоводческого или огороднического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некоммерческого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товарищества, утвердивших</w:t>
      </w:r>
      <w:r w:rsidR="008B502A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паспорт</w:t>
      </w:r>
      <w:r w:rsidR="00B97A92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населённого</w:t>
      </w:r>
      <w:r w:rsidR="00B97A92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пункта</w:t>
      </w:r>
      <w:r w:rsidR="00B97A92">
        <w:rPr>
          <w:color w:val="000000"/>
          <w:sz w:val="28"/>
          <w:szCs w:val="28"/>
        </w:rPr>
        <w:t xml:space="preserve"> </w:t>
      </w:r>
      <w:r w:rsidRPr="004C2A49">
        <w:rPr>
          <w:color w:val="000000"/>
          <w:sz w:val="28"/>
          <w:szCs w:val="28"/>
        </w:rPr>
        <w:t>и паспорт территории.</w:t>
      </w:r>
    </w:p>
    <w:p w:rsidR="004C2A49" w:rsidRDefault="004C2A4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CE3C99" w:rsidRDefault="00CE3C99" w:rsidP="004C2A49">
      <w:pPr>
        <w:pStyle w:val="s1"/>
        <w:shd w:val="clear" w:color="auto" w:fill="FFFFFF"/>
        <w:spacing w:beforeAutospacing="0" w:afterAutospacing="0"/>
        <w:ind w:firstLine="709"/>
        <w:jc w:val="right"/>
        <w:rPr>
          <w:color w:val="000000"/>
          <w:sz w:val="28"/>
          <w:szCs w:val="28"/>
        </w:rPr>
      </w:pPr>
    </w:p>
    <w:p w:rsidR="004C2A49" w:rsidRPr="004C2A49" w:rsidRDefault="004C2A49" w:rsidP="00904841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 xml:space="preserve"> </w:t>
      </w:r>
      <w:r w:rsidR="00904841">
        <w:rPr>
          <w:color w:val="000000"/>
          <w:sz w:val="28"/>
          <w:szCs w:val="28"/>
        </w:rPr>
        <w:tab/>
      </w:r>
      <w:r w:rsidR="00904841">
        <w:rPr>
          <w:color w:val="000000"/>
          <w:sz w:val="28"/>
          <w:szCs w:val="28"/>
        </w:rPr>
        <w:tab/>
      </w:r>
      <w:r w:rsidR="00904841">
        <w:rPr>
          <w:color w:val="000000"/>
          <w:sz w:val="28"/>
          <w:szCs w:val="28"/>
        </w:rPr>
        <w:tab/>
      </w:r>
      <w:r w:rsidR="00904841">
        <w:rPr>
          <w:color w:val="000000"/>
          <w:sz w:val="28"/>
          <w:szCs w:val="28"/>
        </w:rPr>
        <w:tab/>
      </w:r>
      <w:r w:rsidR="00904841">
        <w:rPr>
          <w:color w:val="000000"/>
          <w:sz w:val="28"/>
          <w:szCs w:val="28"/>
        </w:rPr>
        <w:tab/>
        <w:t xml:space="preserve">                                     </w:t>
      </w:r>
      <w:r w:rsidRPr="004C2A49">
        <w:rPr>
          <w:rFonts w:cs="Times New Roman CYR"/>
          <w:bCs/>
          <w:color w:val="000000"/>
          <w:sz w:val="28"/>
          <w:szCs w:val="28"/>
        </w:rPr>
        <w:t>Приложение № 1</w:t>
      </w:r>
    </w:p>
    <w:p w:rsidR="004C2A49" w:rsidRPr="004C2A49" w:rsidRDefault="004C2A49" w:rsidP="00904841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both"/>
        <w:rPr>
          <w:color w:val="000000"/>
          <w:sz w:val="28"/>
          <w:szCs w:val="28"/>
        </w:rPr>
      </w:pPr>
      <w:proofErr w:type="gramStart"/>
      <w:r w:rsidRPr="004C2A49">
        <w:rPr>
          <w:color w:val="000000"/>
          <w:sz w:val="28"/>
          <w:szCs w:val="28"/>
        </w:rPr>
        <w:t>к</w:t>
      </w:r>
      <w:proofErr w:type="gramEnd"/>
      <w:r w:rsidRPr="004C2A49">
        <w:rPr>
          <w:color w:val="000000"/>
          <w:sz w:val="28"/>
          <w:szCs w:val="28"/>
        </w:rPr>
        <w:t xml:space="preserve">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r w:rsidR="00904841">
        <w:rPr>
          <w:color w:val="000000"/>
          <w:sz w:val="28"/>
          <w:szCs w:val="28"/>
        </w:rPr>
        <w:t>, на территории Лахденпохского муниципального округа</w:t>
      </w:r>
    </w:p>
    <w:p w:rsidR="004C2A49" w:rsidRPr="004C2A49" w:rsidRDefault="004C2A49" w:rsidP="00904841">
      <w:pPr>
        <w:widowControl w:val="0"/>
        <w:ind w:firstLine="720"/>
        <w:rPr>
          <w:rFonts w:cs="Times New Roman CYR"/>
          <w:color w:val="000000"/>
          <w:sz w:val="28"/>
          <w:szCs w:val="28"/>
        </w:rPr>
      </w:pPr>
    </w:p>
    <w:p w:rsidR="004C2A49" w:rsidRPr="004C2A49" w:rsidRDefault="004C2A49" w:rsidP="00904841">
      <w:pPr>
        <w:widowControl w:val="0"/>
        <w:ind w:left="4252"/>
        <w:jc w:val="center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УТВЕРЖДАЮ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_________________________________ 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                   (</w:t>
      </w:r>
      <w:proofErr w:type="gramStart"/>
      <w:r w:rsidRPr="004C2A49">
        <w:rPr>
          <w:rFonts w:cs="Courier New"/>
          <w:color w:val="000000"/>
          <w:sz w:val="28"/>
          <w:szCs w:val="28"/>
        </w:rPr>
        <w:t>должность</w:t>
      </w:r>
      <w:proofErr w:type="gramEnd"/>
      <w:r w:rsidRPr="004C2A49">
        <w:rPr>
          <w:rFonts w:cs="Courier New"/>
          <w:color w:val="000000"/>
          <w:sz w:val="28"/>
          <w:szCs w:val="28"/>
        </w:rPr>
        <w:t xml:space="preserve"> руководителя (заместителя) органа местного самоуправления)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_________________________________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</w:t>
      </w:r>
      <w:r w:rsidR="00E941CD">
        <w:rPr>
          <w:rFonts w:cs="Courier New"/>
          <w:color w:val="000000"/>
          <w:sz w:val="28"/>
          <w:szCs w:val="28"/>
        </w:rPr>
        <w:t>(</w:t>
      </w:r>
      <w:proofErr w:type="gramStart"/>
      <w:r w:rsidR="00E941CD">
        <w:rPr>
          <w:rFonts w:cs="Courier New"/>
          <w:color w:val="000000"/>
          <w:sz w:val="28"/>
          <w:szCs w:val="28"/>
        </w:rPr>
        <w:t>фамилия</w:t>
      </w:r>
      <w:proofErr w:type="gramEnd"/>
      <w:r w:rsidR="00E941CD">
        <w:rPr>
          <w:rFonts w:cs="Courier New"/>
          <w:color w:val="000000"/>
          <w:sz w:val="28"/>
          <w:szCs w:val="28"/>
        </w:rPr>
        <w:t>, имя, отчество</w:t>
      </w:r>
      <w:r w:rsidRPr="004C2A49">
        <w:rPr>
          <w:rFonts w:cs="Courier New"/>
          <w:color w:val="000000"/>
          <w:sz w:val="28"/>
          <w:szCs w:val="28"/>
        </w:rPr>
        <w:t>)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_________________________________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(</w:t>
      </w:r>
      <w:proofErr w:type="gramStart"/>
      <w:r w:rsidRPr="004C2A49">
        <w:rPr>
          <w:rFonts w:cs="Courier New"/>
          <w:color w:val="000000"/>
          <w:sz w:val="28"/>
          <w:szCs w:val="28"/>
        </w:rPr>
        <w:t>подпись</w:t>
      </w:r>
      <w:proofErr w:type="gramEnd"/>
      <w:r w:rsidRPr="004C2A49">
        <w:rPr>
          <w:rFonts w:cs="Courier New"/>
          <w:color w:val="000000"/>
          <w:sz w:val="28"/>
          <w:szCs w:val="28"/>
        </w:rPr>
        <w:t xml:space="preserve"> и М.П.)</w:t>
      </w:r>
    </w:p>
    <w:p w:rsidR="004C2A49" w:rsidRPr="004C2A49" w:rsidRDefault="004C2A49" w:rsidP="00904841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    «___» _______________20__ г.</w:t>
      </w:r>
    </w:p>
    <w:p w:rsidR="004C2A49" w:rsidRPr="004C2A49" w:rsidRDefault="004C2A49" w:rsidP="00904841">
      <w:pPr>
        <w:widowControl w:val="0"/>
        <w:ind w:firstLine="720"/>
        <w:rPr>
          <w:rFonts w:cs="Times New Roman CYR"/>
          <w:color w:val="000000"/>
          <w:sz w:val="28"/>
          <w:szCs w:val="28"/>
        </w:rPr>
      </w:pPr>
    </w:p>
    <w:p w:rsidR="004C2A49" w:rsidRPr="004C2A49" w:rsidRDefault="004C2A49" w:rsidP="00904841">
      <w:pPr>
        <w:widowControl w:val="0"/>
        <w:jc w:val="center"/>
        <w:rPr>
          <w:color w:val="000000"/>
          <w:sz w:val="28"/>
          <w:szCs w:val="28"/>
        </w:rPr>
      </w:pPr>
      <w:r w:rsidRPr="004C2A49">
        <w:rPr>
          <w:rFonts w:cs="Courier New"/>
          <w:b/>
          <w:bCs/>
          <w:color w:val="000000"/>
          <w:sz w:val="28"/>
          <w:szCs w:val="28"/>
        </w:rPr>
        <w:t>ПАСПОРТ</w:t>
      </w:r>
    </w:p>
    <w:p w:rsidR="004C2A49" w:rsidRPr="004C2A49" w:rsidRDefault="004C2A49" w:rsidP="00904841">
      <w:pPr>
        <w:widowControl w:val="0"/>
        <w:jc w:val="center"/>
        <w:rPr>
          <w:color w:val="000000"/>
          <w:sz w:val="28"/>
          <w:szCs w:val="28"/>
        </w:rPr>
      </w:pPr>
      <w:r w:rsidRPr="004C2A49">
        <w:rPr>
          <w:rFonts w:cs="Courier New"/>
          <w:b/>
          <w:bCs/>
          <w:color w:val="000000"/>
          <w:sz w:val="28"/>
          <w:szCs w:val="28"/>
        </w:rPr>
        <w:t>населённого пункта, подверженного угрозе лесных пожаров</w:t>
      </w:r>
    </w:p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Наименование населенного пункта__________________________________________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Наименование </w:t>
      </w:r>
      <w:r w:rsidR="00904841">
        <w:rPr>
          <w:rFonts w:cs="Courier New"/>
          <w:color w:val="000000"/>
          <w:sz w:val="28"/>
          <w:szCs w:val="28"/>
        </w:rPr>
        <w:t>муниципального</w:t>
      </w:r>
      <w:r w:rsidRPr="004C2A49">
        <w:rPr>
          <w:rFonts w:cs="Courier New"/>
          <w:color w:val="000000"/>
          <w:sz w:val="28"/>
          <w:szCs w:val="28"/>
        </w:rPr>
        <w:t xml:space="preserve"> округа__________________________________________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Наименование субъекта Российской Федерации____________________________</w:t>
      </w:r>
      <w:r w:rsidR="00904841">
        <w:rPr>
          <w:rFonts w:cs="Courier New"/>
          <w:color w:val="000000"/>
          <w:sz w:val="28"/>
          <w:szCs w:val="28"/>
        </w:rPr>
        <w:t>______</w:t>
      </w:r>
      <w:r w:rsidRPr="004C2A49">
        <w:rPr>
          <w:rFonts w:cs="Courier New"/>
          <w:color w:val="000000"/>
          <w:sz w:val="28"/>
          <w:szCs w:val="28"/>
        </w:rPr>
        <w:t>____</w:t>
      </w:r>
    </w:p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p w:rsidR="004C2A49" w:rsidRPr="004C2A49" w:rsidRDefault="004C2A49" w:rsidP="00904841">
      <w:pPr>
        <w:widowControl w:val="0"/>
        <w:spacing w:before="108" w:after="108"/>
        <w:jc w:val="center"/>
        <w:outlineLvl w:val="0"/>
        <w:rPr>
          <w:color w:val="000000"/>
          <w:sz w:val="28"/>
          <w:szCs w:val="28"/>
        </w:rPr>
      </w:pPr>
      <w:r w:rsidRPr="004C2A49">
        <w:rPr>
          <w:rFonts w:cs="Times New Roman CYR"/>
          <w:b/>
          <w:bCs/>
          <w:color w:val="000000"/>
          <w:sz w:val="28"/>
          <w:szCs w:val="28"/>
        </w:rPr>
        <w:t>I. Общие сведения о населённом пункте</w:t>
      </w:r>
      <w:bookmarkStart w:id="2" w:name="sub_18100"/>
      <w:bookmarkEnd w:id="2"/>
    </w:p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tbl>
      <w:tblPr>
        <w:tblW w:w="90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0"/>
        <w:gridCol w:w="6340"/>
        <w:gridCol w:w="2126"/>
      </w:tblGrid>
      <w:tr w:rsidR="004C2A49" w:rsidRPr="004C2A49" w:rsidTr="00904841">
        <w:trPr>
          <w:trHeight w:val="273"/>
        </w:trPr>
        <w:tc>
          <w:tcPr>
            <w:tcW w:w="6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Характеристика населённого пункта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Значение</w:t>
            </w:r>
          </w:p>
        </w:tc>
      </w:tr>
      <w:tr w:rsidR="004C2A49" w:rsidRPr="004C2A49" w:rsidTr="00904841">
        <w:trPr>
          <w:trHeight w:val="2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3" w:name="sub_18101"/>
            <w:r w:rsidRPr="004C2A49">
              <w:rPr>
                <w:rFonts w:cs="Times New Roman CYR"/>
                <w:color w:val="000000"/>
                <w:sz w:val="28"/>
                <w:szCs w:val="28"/>
              </w:rPr>
              <w:t>1.</w:t>
            </w:r>
            <w:bookmarkEnd w:id="3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E941C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Общая площадь населённого пункта (кв. километров)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5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4" w:name="sub_18102"/>
            <w:r w:rsidRPr="004C2A49">
              <w:rPr>
                <w:rFonts w:cs="Times New Roman CYR"/>
                <w:color w:val="000000"/>
                <w:sz w:val="28"/>
                <w:szCs w:val="28"/>
              </w:rPr>
              <w:t>2.</w:t>
            </w:r>
            <w:bookmarkEnd w:id="4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E941C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Общая протяжённость границы населённого пункта с лесным участком (участками) (километров)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5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5" w:name="sub_18103"/>
            <w:r w:rsidRPr="004C2A49">
              <w:rPr>
                <w:rFonts w:cs="Times New Roman CYR"/>
                <w:color w:val="000000"/>
                <w:sz w:val="28"/>
                <w:szCs w:val="28"/>
              </w:rPr>
              <w:lastRenderedPageBreak/>
              <w:t>3.</w:t>
            </w:r>
            <w:bookmarkEnd w:id="5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E941C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Общая площадь городских хвойных (смешанных) лесов, расположенных на землях населённого пункта (гектаров)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8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6" w:name="sub_18104"/>
            <w:r w:rsidRPr="004C2A49">
              <w:rPr>
                <w:rFonts w:cs="Times New Roman CYR"/>
                <w:color w:val="000000"/>
                <w:sz w:val="28"/>
                <w:szCs w:val="28"/>
              </w:rPr>
              <w:t>4.</w:t>
            </w:r>
            <w:bookmarkEnd w:id="6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E941C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Время прибытия первого пожарного подразделения до наиболее удалённого объекта защиты населённого пункта, граничащего с лесным участком (минут)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</w:tbl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p w:rsidR="004C2A49" w:rsidRPr="004C2A49" w:rsidRDefault="004C2A49" w:rsidP="00904841">
      <w:pPr>
        <w:widowControl w:val="0"/>
        <w:spacing w:before="108" w:after="108"/>
        <w:jc w:val="center"/>
        <w:outlineLvl w:val="0"/>
        <w:rPr>
          <w:color w:val="000000"/>
          <w:sz w:val="28"/>
          <w:szCs w:val="28"/>
        </w:rPr>
      </w:pPr>
      <w:r w:rsidRPr="004C2A49">
        <w:rPr>
          <w:rFonts w:cs="Times New Roman CYR"/>
          <w:b/>
          <w:bCs/>
          <w:color w:val="000000"/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населённому пункту в соответствии с административно-территориальным делением</w:t>
      </w:r>
      <w:bookmarkStart w:id="7" w:name="sub_18200"/>
      <w:bookmarkEnd w:id="7"/>
    </w:p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tbl>
      <w:tblPr>
        <w:tblW w:w="8705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3035"/>
        <w:gridCol w:w="1371"/>
        <w:gridCol w:w="1804"/>
        <w:gridCol w:w="2495"/>
      </w:tblGrid>
      <w:tr w:rsidR="004C2A49" w:rsidRPr="004C2A49" w:rsidTr="00904841">
        <w:trPr>
          <w:trHeight w:val="50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Численность персонала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Численность пациентов (отдыхающих)</w:t>
            </w:r>
          </w:p>
        </w:tc>
      </w:tr>
      <w:tr w:rsidR="004C2A49" w:rsidRPr="004C2A49" w:rsidTr="00904841">
        <w:trPr>
          <w:trHeight w:val="250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</w:tbl>
    <w:p w:rsidR="004C2A49" w:rsidRPr="004C2A49" w:rsidRDefault="004C2A49" w:rsidP="00904841">
      <w:pPr>
        <w:widowControl w:val="0"/>
        <w:spacing w:before="108" w:after="108"/>
        <w:jc w:val="center"/>
        <w:outlineLvl w:val="0"/>
        <w:rPr>
          <w:color w:val="000000"/>
          <w:sz w:val="28"/>
          <w:szCs w:val="28"/>
        </w:rPr>
      </w:pPr>
      <w:r w:rsidRPr="004C2A49">
        <w:rPr>
          <w:rFonts w:cs="Times New Roman CYR"/>
          <w:b/>
          <w:bCs/>
          <w:color w:val="000000"/>
          <w:sz w:val="28"/>
          <w:szCs w:val="28"/>
        </w:rPr>
        <w:t>III. Сведения о ближайших к населённому пункту подразделениях пожарной охраны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1. Подразделения пожарной охраны (наименование, вид),</w:t>
      </w:r>
      <w:bookmarkStart w:id="8" w:name="sub_18301"/>
      <w:bookmarkEnd w:id="8"/>
      <w:r w:rsidR="00E941CD">
        <w:rPr>
          <w:rFonts w:cs="Courier New"/>
          <w:color w:val="000000"/>
          <w:sz w:val="28"/>
          <w:szCs w:val="28"/>
        </w:rPr>
        <w:t xml:space="preserve"> </w:t>
      </w:r>
      <w:r w:rsidRPr="004C2A49">
        <w:rPr>
          <w:rFonts w:cs="Courier New"/>
          <w:color w:val="000000"/>
          <w:sz w:val="28"/>
          <w:szCs w:val="28"/>
        </w:rPr>
        <w:t>дислоцированные на территории населённого пункта, адрес</w:t>
      </w:r>
      <w:r w:rsidR="00E941CD">
        <w:rPr>
          <w:rFonts w:cs="Courier New"/>
          <w:color w:val="000000"/>
          <w:sz w:val="28"/>
          <w:szCs w:val="28"/>
        </w:rPr>
        <w:t xml:space="preserve"> </w:t>
      </w:r>
      <w:r w:rsidRPr="004C2A49">
        <w:rPr>
          <w:rFonts w:cs="Courier New"/>
          <w:color w:val="000000"/>
          <w:sz w:val="28"/>
          <w:szCs w:val="28"/>
        </w:rPr>
        <w:t>_______________________________________________________________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_______________________________________________________________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2. Ближайшее к населённому пункту подразделение </w:t>
      </w:r>
      <w:proofErr w:type="gramStart"/>
      <w:r w:rsidRPr="004C2A49">
        <w:rPr>
          <w:rFonts w:cs="Courier New"/>
          <w:color w:val="000000"/>
          <w:sz w:val="28"/>
          <w:szCs w:val="28"/>
        </w:rPr>
        <w:t>пожарной  охраны</w:t>
      </w:r>
      <w:bookmarkStart w:id="9" w:name="sub_18302"/>
      <w:bookmarkEnd w:id="9"/>
      <w:proofErr w:type="gramEnd"/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(</w:t>
      </w:r>
      <w:proofErr w:type="gramStart"/>
      <w:r w:rsidRPr="004C2A49">
        <w:rPr>
          <w:rFonts w:cs="Courier New"/>
          <w:color w:val="000000"/>
          <w:sz w:val="28"/>
          <w:szCs w:val="28"/>
        </w:rPr>
        <w:t>наименование</w:t>
      </w:r>
      <w:proofErr w:type="gramEnd"/>
      <w:r w:rsidRPr="004C2A49">
        <w:rPr>
          <w:rFonts w:cs="Courier New"/>
          <w:color w:val="000000"/>
          <w:sz w:val="28"/>
          <w:szCs w:val="28"/>
        </w:rPr>
        <w:t xml:space="preserve">, вид), </w:t>
      </w:r>
      <w:r w:rsidR="00A1047A">
        <w:rPr>
          <w:rFonts w:cs="Courier New"/>
          <w:color w:val="000000"/>
          <w:sz w:val="28"/>
          <w:szCs w:val="28"/>
        </w:rPr>
        <w:t>а</w:t>
      </w:r>
      <w:r w:rsidRPr="004C2A49">
        <w:rPr>
          <w:rFonts w:cs="Courier New"/>
          <w:color w:val="000000"/>
          <w:sz w:val="28"/>
          <w:szCs w:val="28"/>
        </w:rPr>
        <w:t>дрес_______</w:t>
      </w:r>
      <w:r w:rsidR="00A1047A">
        <w:rPr>
          <w:rFonts w:cs="Courier New"/>
          <w:color w:val="000000"/>
          <w:sz w:val="28"/>
          <w:szCs w:val="28"/>
        </w:rPr>
        <w:t>______________</w:t>
      </w:r>
      <w:r w:rsidRPr="004C2A49">
        <w:rPr>
          <w:rFonts w:cs="Courier New"/>
          <w:color w:val="000000"/>
          <w:sz w:val="28"/>
          <w:szCs w:val="28"/>
        </w:rPr>
        <w:t>_____________________</w:t>
      </w:r>
      <w:r w:rsidR="00E941CD">
        <w:rPr>
          <w:rFonts w:cs="Courier New"/>
          <w:color w:val="000000"/>
          <w:sz w:val="28"/>
          <w:szCs w:val="28"/>
        </w:rPr>
        <w:t>___________</w:t>
      </w:r>
      <w:r w:rsidRPr="004C2A49">
        <w:rPr>
          <w:rFonts w:cs="Courier New"/>
          <w:color w:val="000000"/>
          <w:sz w:val="28"/>
          <w:szCs w:val="28"/>
        </w:rPr>
        <w:t>_____</w:t>
      </w:r>
    </w:p>
    <w:p w:rsidR="004C2A49" w:rsidRPr="004C2A49" w:rsidRDefault="004C2A49" w:rsidP="00904841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_______________________________________________________________</w:t>
      </w:r>
    </w:p>
    <w:p w:rsidR="004C2A49" w:rsidRPr="004C2A49" w:rsidRDefault="004C2A49" w:rsidP="00904841">
      <w:pPr>
        <w:widowControl w:val="0"/>
        <w:spacing w:before="108" w:after="108"/>
        <w:jc w:val="center"/>
        <w:outlineLvl w:val="0"/>
        <w:rPr>
          <w:color w:val="000000"/>
          <w:sz w:val="28"/>
          <w:szCs w:val="28"/>
        </w:rPr>
      </w:pPr>
      <w:r w:rsidRPr="004C2A49">
        <w:rPr>
          <w:rFonts w:cs="Times New Roman CYR"/>
          <w:b/>
          <w:bCs/>
          <w:color w:val="000000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10" w:name="sub_18400"/>
      <w:bookmarkEnd w:id="10"/>
    </w:p>
    <w:p w:rsidR="004C2A49" w:rsidRPr="004C2A49" w:rsidRDefault="004C2A49" w:rsidP="00904841">
      <w:pPr>
        <w:widowControl w:val="0"/>
        <w:ind w:firstLine="720"/>
        <w:jc w:val="both"/>
        <w:rPr>
          <w:rFonts w:cs="Times New Roman CYR"/>
          <w:color w:val="000000"/>
          <w:sz w:val="28"/>
          <w:szCs w:val="28"/>
        </w:rPr>
      </w:pPr>
    </w:p>
    <w:tbl>
      <w:tblPr>
        <w:tblW w:w="8832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027"/>
        <w:gridCol w:w="2551"/>
        <w:gridCol w:w="2254"/>
      </w:tblGrid>
      <w:tr w:rsidR="004C2A49" w:rsidRPr="004C2A49" w:rsidTr="00A1047A">
        <w:trPr>
          <w:trHeight w:val="255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4C2A49" w:rsidRPr="004C2A49" w:rsidTr="00A1047A">
        <w:trPr>
          <w:trHeight w:val="255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</w:tbl>
    <w:p w:rsidR="004C2A49" w:rsidRPr="004C2A49" w:rsidRDefault="004C2A49" w:rsidP="00904841">
      <w:pPr>
        <w:widowControl w:val="0"/>
        <w:spacing w:before="108" w:after="108"/>
        <w:jc w:val="center"/>
        <w:outlineLvl w:val="0"/>
        <w:rPr>
          <w:color w:val="000000"/>
          <w:sz w:val="28"/>
          <w:szCs w:val="28"/>
        </w:rPr>
      </w:pPr>
      <w:r w:rsidRPr="004C2A49">
        <w:rPr>
          <w:rFonts w:cs="Times New Roman CYR"/>
          <w:b/>
          <w:bCs/>
          <w:color w:val="000000"/>
          <w:sz w:val="28"/>
          <w:szCs w:val="28"/>
        </w:rPr>
        <w:t>V. Сведения о выполнении требований пожарной безопасности</w:t>
      </w:r>
      <w:bookmarkStart w:id="11" w:name="sub_18500"/>
      <w:bookmarkEnd w:id="11"/>
    </w:p>
    <w:tbl>
      <w:tblPr>
        <w:tblW w:w="895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19"/>
        <w:gridCol w:w="6393"/>
        <w:gridCol w:w="1843"/>
      </w:tblGrid>
      <w:tr w:rsidR="004C2A49" w:rsidRPr="004C2A49" w:rsidTr="00904841">
        <w:trPr>
          <w:trHeight w:val="541"/>
          <w:tblHeader/>
        </w:trPr>
        <w:tc>
          <w:tcPr>
            <w:tcW w:w="7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lastRenderedPageBreak/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Информация о выполнении</w:t>
            </w:r>
          </w:p>
        </w:tc>
      </w:tr>
      <w:tr w:rsidR="004C2A49" w:rsidRPr="004C2A49" w:rsidTr="00904841">
        <w:trPr>
          <w:trHeight w:val="1383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bookmarkStart w:id="12" w:name="sub_18501"/>
            <w:r w:rsidRPr="004C2A49">
              <w:rPr>
                <w:rFonts w:cs="Times New Roman CYR"/>
                <w:color w:val="000000"/>
                <w:sz w:val="28"/>
                <w:szCs w:val="28"/>
              </w:rPr>
              <w:t>1.</w:t>
            </w:r>
            <w:bookmarkEnd w:id="12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протяжённости границы населённого пункта с лесным участком (участками)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1654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bookmarkStart w:id="13" w:name="sub_18502"/>
            <w:r w:rsidRPr="004C2A49">
              <w:rPr>
                <w:rFonts w:cs="Times New Roman CYR"/>
                <w:color w:val="000000"/>
                <w:sz w:val="28"/>
                <w:szCs w:val="28"/>
              </w:rPr>
              <w:t>2.</w:t>
            </w:r>
            <w:bookmarkEnd w:id="13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Организация и проведение своевременной очистки территории населённого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4" w:name="sub_18503"/>
            <w:r w:rsidRPr="004C2A49">
              <w:rPr>
                <w:rFonts w:cs="Times New Roman CYR"/>
                <w:color w:val="000000"/>
                <w:sz w:val="28"/>
                <w:szCs w:val="28"/>
              </w:rPr>
              <w:t>3.</w:t>
            </w:r>
            <w:bookmarkEnd w:id="14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2210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5" w:name="sub_18504"/>
            <w:r w:rsidRPr="004C2A49">
              <w:rPr>
                <w:rFonts w:cs="Times New Roman CYR"/>
                <w:color w:val="000000"/>
                <w:sz w:val="28"/>
                <w:szCs w:val="28"/>
              </w:rPr>
              <w:t>4.</w:t>
            </w:r>
            <w:bookmarkEnd w:id="15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водоёмы,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6" w:name="sub_18505"/>
            <w:r w:rsidRPr="004C2A49">
              <w:rPr>
                <w:rFonts w:cs="Times New Roman CYR"/>
                <w:color w:val="000000"/>
                <w:sz w:val="28"/>
                <w:szCs w:val="28"/>
              </w:rPr>
              <w:t>5.</w:t>
            </w:r>
            <w:bookmarkEnd w:id="16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Подъездная автомобильная дорога к населённому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541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7" w:name="sub_18506"/>
            <w:r w:rsidRPr="004C2A49">
              <w:rPr>
                <w:rFonts w:cs="Times New Roman CYR"/>
                <w:color w:val="000000"/>
                <w:sz w:val="28"/>
                <w:szCs w:val="28"/>
              </w:rPr>
              <w:t>6.</w:t>
            </w:r>
            <w:bookmarkEnd w:id="17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Муниципальный правовой акт, регламентирующий порядок подготовки населённого пункта к пожароопасному сезону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285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8" w:name="sub_18507"/>
            <w:r w:rsidRPr="004C2A49">
              <w:rPr>
                <w:rFonts w:cs="Times New Roman CYR"/>
                <w:color w:val="000000"/>
                <w:sz w:val="28"/>
                <w:szCs w:val="28"/>
              </w:rPr>
              <w:t>7.</w:t>
            </w:r>
            <w:bookmarkEnd w:id="18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  <w:tr w:rsidR="004C2A49" w:rsidRPr="004C2A49" w:rsidTr="00904841">
        <w:trPr>
          <w:trHeight w:val="827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9" w:name="sub_18508"/>
            <w:r w:rsidRPr="004C2A49">
              <w:rPr>
                <w:rFonts w:cs="Times New Roman CYR"/>
                <w:color w:val="000000"/>
                <w:sz w:val="28"/>
                <w:szCs w:val="28"/>
              </w:rPr>
              <w:t>8.</w:t>
            </w:r>
            <w:bookmarkEnd w:id="19"/>
          </w:p>
        </w:tc>
        <w:tc>
          <w:tcPr>
            <w:tcW w:w="6393" w:type="dxa"/>
            <w:tcBorders>
              <w:left w:val="single" w:sz="4" w:space="0" w:color="000000"/>
              <w:bottom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rFonts w:cs="Times New Roman CYR"/>
                <w:color w:val="000000"/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населённого пункта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both"/>
              <w:rPr>
                <w:rFonts w:cs="Times New Roman CYR"/>
                <w:color w:val="000000"/>
                <w:sz w:val="28"/>
                <w:szCs w:val="28"/>
              </w:rPr>
            </w:pPr>
          </w:p>
        </w:tc>
      </w:tr>
    </w:tbl>
    <w:p w:rsidR="004C2A49" w:rsidRPr="004C2A49" w:rsidRDefault="004C2A49" w:rsidP="00904841">
      <w:pPr>
        <w:widowControl w:val="0"/>
        <w:tabs>
          <w:tab w:val="left" w:pos="4363"/>
        </w:tabs>
        <w:ind w:left="4535"/>
        <w:jc w:val="center"/>
        <w:rPr>
          <w:color w:val="000000"/>
          <w:sz w:val="28"/>
          <w:szCs w:val="28"/>
          <w:lang w:eastAsia="ru-RU"/>
        </w:rPr>
      </w:pPr>
    </w:p>
    <w:p w:rsidR="004C2A49" w:rsidRPr="004C2A49" w:rsidRDefault="00A1047A" w:rsidP="00A1047A">
      <w:pPr>
        <w:widowControl w:val="0"/>
        <w:tabs>
          <w:tab w:val="left" w:pos="4363"/>
        </w:tabs>
        <w:ind w:left="4535"/>
        <w:jc w:val="both"/>
        <w:rPr>
          <w:color w:val="000000"/>
          <w:sz w:val="28"/>
          <w:szCs w:val="28"/>
        </w:rPr>
      </w:pPr>
      <w:r>
        <w:rPr>
          <w:rFonts w:cs="Times New Roman CYR"/>
          <w:bCs/>
          <w:color w:val="000000"/>
          <w:sz w:val="28"/>
          <w:szCs w:val="28"/>
        </w:rPr>
        <w:lastRenderedPageBreak/>
        <w:t xml:space="preserve">                                 </w:t>
      </w:r>
      <w:r w:rsidR="004C2A49" w:rsidRPr="004C2A49">
        <w:rPr>
          <w:rFonts w:cs="Times New Roman CYR"/>
          <w:bCs/>
          <w:color w:val="000000"/>
          <w:sz w:val="28"/>
          <w:szCs w:val="28"/>
        </w:rPr>
        <w:t>Приложение № 2</w:t>
      </w:r>
    </w:p>
    <w:p w:rsidR="00904841" w:rsidRPr="004C2A49" w:rsidRDefault="004C2A49" w:rsidP="00A1047A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both"/>
        <w:rPr>
          <w:color w:val="000000"/>
          <w:sz w:val="28"/>
          <w:szCs w:val="28"/>
        </w:rPr>
      </w:pPr>
      <w:proofErr w:type="gramStart"/>
      <w:r w:rsidRPr="004C2A49">
        <w:rPr>
          <w:color w:val="000000"/>
          <w:sz w:val="28"/>
          <w:szCs w:val="28"/>
        </w:rPr>
        <w:t>к</w:t>
      </w:r>
      <w:proofErr w:type="gramEnd"/>
      <w:r w:rsidRPr="004C2A49">
        <w:rPr>
          <w:color w:val="000000"/>
          <w:sz w:val="28"/>
          <w:szCs w:val="28"/>
        </w:rPr>
        <w:t xml:space="preserve"> Порядку разработки и утверждения паспортов населённого пункта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</w:t>
      </w:r>
      <w:r w:rsidR="00904841">
        <w:rPr>
          <w:color w:val="000000"/>
          <w:sz w:val="28"/>
          <w:szCs w:val="28"/>
        </w:rPr>
        <w:t>, на территории Лахденпохского муниципального округа</w:t>
      </w:r>
    </w:p>
    <w:p w:rsidR="004C2A49" w:rsidRPr="004C2A49" w:rsidRDefault="004C2A49" w:rsidP="00904841">
      <w:pPr>
        <w:rPr>
          <w:rFonts w:eastAsia="Calibri"/>
          <w:color w:val="000000"/>
          <w:sz w:val="28"/>
          <w:szCs w:val="28"/>
          <w:lang w:eastAsia="en-US"/>
        </w:rPr>
      </w:pPr>
    </w:p>
    <w:p w:rsidR="004C2A49" w:rsidRPr="004C2A49" w:rsidRDefault="004C2A49" w:rsidP="00904841">
      <w:pPr>
        <w:widowControl w:val="0"/>
        <w:ind w:left="4252"/>
        <w:jc w:val="center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УТВЕРЖДАЮ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>_</w:t>
      </w:r>
      <w:r w:rsidRPr="004C2A49">
        <w:rPr>
          <w:rFonts w:cs="Courier New"/>
          <w:color w:val="000000"/>
          <w:sz w:val="28"/>
          <w:szCs w:val="28"/>
        </w:rPr>
        <w:t xml:space="preserve">_________________________________ 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                   (</w:t>
      </w:r>
      <w:proofErr w:type="gramStart"/>
      <w:r w:rsidRPr="004C2A49">
        <w:rPr>
          <w:rFonts w:cs="Courier New"/>
          <w:color w:val="000000"/>
          <w:sz w:val="28"/>
          <w:szCs w:val="28"/>
        </w:rPr>
        <w:t>должность</w:t>
      </w:r>
      <w:proofErr w:type="gramEnd"/>
      <w:r w:rsidRPr="004C2A49">
        <w:rPr>
          <w:rFonts w:cs="Courier New"/>
          <w:color w:val="000000"/>
          <w:sz w:val="28"/>
          <w:szCs w:val="28"/>
        </w:rPr>
        <w:t xml:space="preserve"> руководителя (заместителя) органа местного самоуправления)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__________________________________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</w:t>
      </w:r>
      <w:r>
        <w:rPr>
          <w:rFonts w:cs="Courier New"/>
          <w:color w:val="000000"/>
          <w:sz w:val="28"/>
          <w:szCs w:val="28"/>
        </w:rPr>
        <w:t>(</w:t>
      </w:r>
      <w:proofErr w:type="gramStart"/>
      <w:r>
        <w:rPr>
          <w:rFonts w:cs="Courier New"/>
          <w:color w:val="000000"/>
          <w:sz w:val="28"/>
          <w:szCs w:val="28"/>
        </w:rPr>
        <w:t>фамилия</w:t>
      </w:r>
      <w:proofErr w:type="gramEnd"/>
      <w:r>
        <w:rPr>
          <w:rFonts w:cs="Courier New"/>
          <w:color w:val="000000"/>
          <w:sz w:val="28"/>
          <w:szCs w:val="28"/>
        </w:rPr>
        <w:t>, имя, отчество</w:t>
      </w:r>
      <w:r w:rsidRPr="004C2A49">
        <w:rPr>
          <w:rFonts w:cs="Courier New"/>
          <w:color w:val="000000"/>
          <w:sz w:val="28"/>
          <w:szCs w:val="28"/>
        </w:rPr>
        <w:t>)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__________________________________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     (</w:t>
      </w:r>
      <w:proofErr w:type="gramStart"/>
      <w:r w:rsidRPr="004C2A49">
        <w:rPr>
          <w:rFonts w:cs="Courier New"/>
          <w:color w:val="000000"/>
          <w:sz w:val="28"/>
          <w:szCs w:val="28"/>
        </w:rPr>
        <w:t>подпись</w:t>
      </w:r>
      <w:proofErr w:type="gramEnd"/>
      <w:r w:rsidRPr="004C2A49">
        <w:rPr>
          <w:rFonts w:cs="Courier New"/>
          <w:color w:val="000000"/>
          <w:sz w:val="28"/>
          <w:szCs w:val="28"/>
        </w:rPr>
        <w:t xml:space="preserve"> и М.П.)</w:t>
      </w:r>
    </w:p>
    <w:p w:rsidR="00E941CD" w:rsidRPr="004C2A49" w:rsidRDefault="00E941CD" w:rsidP="00E941CD">
      <w:pPr>
        <w:widowControl w:val="0"/>
        <w:jc w:val="right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                                           «___» _______________20__ г.</w:t>
      </w:r>
    </w:p>
    <w:p w:rsidR="004C2A49" w:rsidRPr="004C2A49" w:rsidRDefault="004C2A49" w:rsidP="00E941CD">
      <w:pPr>
        <w:widowControl w:val="0"/>
        <w:jc w:val="center"/>
        <w:rPr>
          <w:rFonts w:cs="Courier New"/>
          <w:color w:val="000000"/>
          <w:sz w:val="28"/>
          <w:szCs w:val="28"/>
        </w:rPr>
      </w:pP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4C2A49">
        <w:rPr>
          <w:rFonts w:cs="Courier New"/>
          <w:b/>
          <w:bCs/>
          <w:color w:val="000000"/>
          <w:sz w:val="28"/>
          <w:szCs w:val="28"/>
        </w:rPr>
        <w:t>ПАСПОРТ</w:t>
      </w: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C2A49">
        <w:rPr>
          <w:rFonts w:cs="Courier New"/>
          <w:b/>
          <w:bCs/>
          <w:color w:val="000000"/>
          <w:sz w:val="28"/>
          <w:szCs w:val="28"/>
        </w:rPr>
        <w:t xml:space="preserve"> </w:t>
      </w:r>
      <w:proofErr w:type="gramStart"/>
      <w:r w:rsidRPr="004C2A49">
        <w:rPr>
          <w:rFonts w:cs="Courier New"/>
          <w:b/>
          <w:bCs/>
          <w:color w:val="000000"/>
          <w:sz w:val="28"/>
          <w:szCs w:val="28"/>
        </w:rPr>
        <w:t>территории</w:t>
      </w:r>
      <w:proofErr w:type="gramEnd"/>
      <w:r w:rsidRPr="004C2A49">
        <w:rPr>
          <w:rFonts w:cs="Courier New"/>
          <w:b/>
          <w:bCs/>
          <w:color w:val="000000"/>
          <w:sz w:val="28"/>
          <w:szCs w:val="28"/>
        </w:rPr>
        <w:t xml:space="preserve"> организации отдыха детей и их оздоровления, подверженной</w:t>
      </w:r>
      <w:r w:rsidR="00A1047A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Pr="004C2A49">
        <w:rPr>
          <w:rFonts w:cs="Courier New"/>
          <w:b/>
          <w:bCs/>
          <w:color w:val="000000"/>
          <w:sz w:val="28"/>
          <w:szCs w:val="28"/>
        </w:rPr>
        <w:t xml:space="preserve"> угрозе лесных пожаров, территории ведения гражданами садоводства или</w:t>
      </w:r>
      <w:r w:rsidR="00A1047A">
        <w:rPr>
          <w:rFonts w:cs="Courier New"/>
          <w:b/>
          <w:bCs/>
          <w:color w:val="000000"/>
          <w:sz w:val="28"/>
          <w:szCs w:val="28"/>
        </w:rPr>
        <w:t xml:space="preserve"> </w:t>
      </w:r>
      <w:r w:rsidRPr="004C2A49">
        <w:rPr>
          <w:rFonts w:cs="Courier New"/>
          <w:b/>
          <w:bCs/>
          <w:color w:val="000000"/>
          <w:sz w:val="28"/>
          <w:szCs w:val="28"/>
        </w:rPr>
        <w:t>огородничества для собственных нужд, подверженной угрозе лесных пожаров</w:t>
      </w: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  <w:color w:val="000000"/>
          <w:sz w:val="28"/>
          <w:szCs w:val="28"/>
        </w:rPr>
      </w:pPr>
    </w:p>
    <w:p w:rsid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Наименование организации_________________________</w:t>
      </w:r>
      <w:r w:rsidR="00A1047A">
        <w:rPr>
          <w:rFonts w:cs="Courier New"/>
          <w:color w:val="000000"/>
          <w:sz w:val="28"/>
          <w:szCs w:val="28"/>
        </w:rPr>
        <w:t>_________</w:t>
      </w:r>
      <w:r w:rsidRPr="004C2A49">
        <w:rPr>
          <w:rFonts w:cs="Courier New"/>
          <w:color w:val="000000"/>
          <w:sz w:val="28"/>
          <w:szCs w:val="28"/>
        </w:rPr>
        <w:t>_____</w:t>
      </w:r>
    </w:p>
    <w:p w:rsidR="00A1047A" w:rsidRPr="004C2A49" w:rsidRDefault="00A1047A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>_______________________________________________________________</w:t>
      </w: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Наименование </w:t>
      </w:r>
      <w:r w:rsidR="00A1047A">
        <w:rPr>
          <w:rFonts w:cs="Courier New"/>
          <w:color w:val="000000"/>
          <w:sz w:val="28"/>
          <w:szCs w:val="28"/>
        </w:rPr>
        <w:t>населенного пункта</w:t>
      </w:r>
      <w:r w:rsidRPr="004C2A49">
        <w:rPr>
          <w:rFonts w:cs="Courier New"/>
          <w:color w:val="000000"/>
          <w:sz w:val="28"/>
          <w:szCs w:val="28"/>
        </w:rPr>
        <w:t>__________</w:t>
      </w:r>
      <w:r w:rsidR="00A1047A">
        <w:rPr>
          <w:rFonts w:cs="Courier New"/>
          <w:color w:val="000000"/>
          <w:sz w:val="28"/>
          <w:szCs w:val="28"/>
        </w:rPr>
        <w:t>_______________________</w:t>
      </w: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 xml:space="preserve">Наименование муниципального </w:t>
      </w:r>
      <w:r w:rsidR="00904841">
        <w:rPr>
          <w:rFonts w:cs="Courier New"/>
          <w:color w:val="000000"/>
          <w:sz w:val="28"/>
          <w:szCs w:val="28"/>
        </w:rPr>
        <w:t>округа</w:t>
      </w:r>
      <w:r w:rsidRPr="004C2A49">
        <w:rPr>
          <w:rFonts w:cs="Courier New"/>
          <w:color w:val="000000"/>
          <w:sz w:val="28"/>
          <w:szCs w:val="28"/>
        </w:rPr>
        <w:t>___</w:t>
      </w:r>
      <w:r w:rsidR="00A1047A">
        <w:rPr>
          <w:rFonts w:cs="Courier New"/>
          <w:color w:val="000000"/>
          <w:sz w:val="28"/>
          <w:szCs w:val="28"/>
        </w:rPr>
        <w:t>_______________________</w:t>
      </w:r>
      <w:r w:rsidRPr="004C2A49">
        <w:rPr>
          <w:rFonts w:cs="Courier New"/>
          <w:color w:val="000000"/>
          <w:sz w:val="28"/>
          <w:szCs w:val="28"/>
        </w:rPr>
        <w:t>____</w:t>
      </w:r>
    </w:p>
    <w:p w:rsidR="004C2A49" w:rsidRPr="004C2A49" w:rsidRDefault="004C2A49" w:rsidP="00904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Наименование субъекта Российской Федерации ______________________</w:t>
      </w:r>
    </w:p>
    <w:p w:rsidR="004C2A49" w:rsidRPr="004C2A49" w:rsidRDefault="004C2A49" w:rsidP="00904841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/>
          <w:sz w:val="28"/>
          <w:szCs w:val="28"/>
        </w:rPr>
      </w:pPr>
      <w:r w:rsidRPr="004C2A49">
        <w:rPr>
          <w:b/>
          <w:bCs/>
          <w:color w:val="000000"/>
          <w:sz w:val="28"/>
          <w:szCs w:val="28"/>
        </w:rPr>
        <w:t>I. Общие сведения о территории организации отдыха детей и их оздоровления (далее -</w:t>
      </w:r>
      <w:r w:rsidR="00A1047A">
        <w:rPr>
          <w:b/>
          <w:bCs/>
          <w:color w:val="000000"/>
          <w:sz w:val="28"/>
          <w:szCs w:val="28"/>
        </w:rPr>
        <w:t xml:space="preserve"> </w:t>
      </w:r>
      <w:r w:rsidRPr="004C2A49">
        <w:rPr>
          <w:b/>
          <w:bCs/>
          <w:color w:val="000000"/>
          <w:sz w:val="28"/>
          <w:szCs w:val="28"/>
        </w:rPr>
        <w:t>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255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6659"/>
        <w:gridCol w:w="1483"/>
      </w:tblGrid>
      <w:tr w:rsidR="004C2A49" w:rsidRPr="004C2A49" w:rsidTr="00A1047A">
        <w:trPr>
          <w:tblHeader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Значение</w:t>
            </w:r>
          </w:p>
        </w:tc>
      </w:tr>
      <w:tr w:rsidR="004C2A49" w:rsidRPr="004C2A49" w:rsidTr="00A1047A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Общая площадь (кв. километров)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2A49" w:rsidRPr="004C2A49" w:rsidTr="00A1047A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 xml:space="preserve">Общая протяжённость границы с лесным участком </w:t>
            </w:r>
            <w:r w:rsidRPr="004C2A49">
              <w:rPr>
                <w:color w:val="000000"/>
                <w:sz w:val="28"/>
                <w:szCs w:val="28"/>
              </w:rPr>
              <w:lastRenderedPageBreak/>
              <w:t>(участками) (километров)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4C2A49" w:rsidRPr="004C2A49" w:rsidTr="00A1047A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2A49" w:rsidRPr="004C2A49" w:rsidTr="00A1047A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C2A49" w:rsidRPr="004C2A49" w:rsidRDefault="004C2A49" w:rsidP="00904841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/>
          <w:sz w:val="28"/>
          <w:szCs w:val="28"/>
        </w:rPr>
      </w:pPr>
      <w:r w:rsidRPr="004C2A49">
        <w:rPr>
          <w:b/>
          <w:bCs/>
          <w:color w:val="000000"/>
          <w:sz w:val="28"/>
          <w:szCs w:val="28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331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2379"/>
        <w:gridCol w:w="1720"/>
        <w:gridCol w:w="2422"/>
      </w:tblGrid>
      <w:tr w:rsidR="004C2A49" w:rsidRPr="004C2A49" w:rsidTr="00A1047A"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Численность персонала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Численность пациентов (отдыхающих)</w:t>
            </w:r>
          </w:p>
        </w:tc>
      </w:tr>
      <w:tr w:rsidR="004C2A49" w:rsidRPr="004C2A49" w:rsidTr="00A1047A"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C2A49" w:rsidRPr="004C2A49" w:rsidRDefault="004C2A49" w:rsidP="00904841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/>
          <w:sz w:val="28"/>
          <w:szCs w:val="28"/>
        </w:rPr>
      </w:pPr>
      <w:r w:rsidRPr="004C2A49">
        <w:rPr>
          <w:b/>
          <w:bCs/>
          <w:color w:val="000000"/>
          <w:sz w:val="28"/>
          <w:szCs w:val="28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A1047A" w:rsidRPr="004C2A49" w:rsidRDefault="004C2A49" w:rsidP="00A1047A">
      <w:pPr>
        <w:widowControl w:val="0"/>
        <w:rPr>
          <w:color w:val="000000"/>
          <w:sz w:val="28"/>
          <w:szCs w:val="28"/>
        </w:rPr>
      </w:pPr>
      <w:r w:rsidRPr="004C2A49">
        <w:rPr>
          <w:color w:val="000000"/>
          <w:sz w:val="28"/>
          <w:szCs w:val="28"/>
        </w:rPr>
        <w:t>1. Подразделения пожарной охраны (наименование, вид, адрес)</w:t>
      </w:r>
      <w:r w:rsidR="00A1047A" w:rsidRPr="004C2A49">
        <w:rPr>
          <w:rFonts w:cs="Courier New"/>
          <w:color w:val="000000"/>
          <w:sz w:val="28"/>
          <w:szCs w:val="28"/>
        </w:rPr>
        <w:t xml:space="preserve">, </w:t>
      </w:r>
      <w:r w:rsidR="00A1047A">
        <w:rPr>
          <w:rFonts w:cs="Courier New"/>
          <w:color w:val="000000"/>
          <w:sz w:val="28"/>
          <w:szCs w:val="28"/>
        </w:rPr>
        <w:t>_____</w:t>
      </w:r>
      <w:r w:rsidR="00A1047A" w:rsidRPr="004C2A49">
        <w:rPr>
          <w:rFonts w:cs="Courier New"/>
          <w:color w:val="000000"/>
          <w:sz w:val="28"/>
          <w:szCs w:val="28"/>
        </w:rPr>
        <w:t>__________________</w:t>
      </w:r>
      <w:r w:rsidR="00A1047A">
        <w:rPr>
          <w:rFonts w:cs="Courier New"/>
          <w:color w:val="000000"/>
          <w:sz w:val="28"/>
          <w:szCs w:val="28"/>
        </w:rPr>
        <w:t>______________</w:t>
      </w:r>
      <w:r w:rsidR="00A1047A" w:rsidRPr="004C2A49">
        <w:rPr>
          <w:rFonts w:cs="Courier New"/>
          <w:color w:val="000000"/>
          <w:sz w:val="28"/>
          <w:szCs w:val="28"/>
        </w:rPr>
        <w:t>__________________________</w:t>
      </w:r>
    </w:p>
    <w:p w:rsidR="00A1047A" w:rsidRPr="004C2A49" w:rsidRDefault="00A1047A" w:rsidP="00A1047A">
      <w:pPr>
        <w:widowControl w:val="0"/>
        <w:rPr>
          <w:color w:val="000000"/>
          <w:sz w:val="28"/>
          <w:szCs w:val="28"/>
        </w:rPr>
      </w:pPr>
      <w:r w:rsidRPr="004C2A49">
        <w:rPr>
          <w:rFonts w:cs="Courier New"/>
          <w:color w:val="000000"/>
          <w:sz w:val="28"/>
          <w:szCs w:val="28"/>
        </w:rPr>
        <w:t>_______________________________________________________________</w:t>
      </w:r>
    </w:p>
    <w:p w:rsidR="004C2A49" w:rsidRPr="004C2A49" w:rsidRDefault="004C2A49" w:rsidP="00904841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/>
          <w:sz w:val="28"/>
          <w:szCs w:val="28"/>
        </w:rPr>
      </w:pPr>
      <w:r w:rsidRPr="004C2A49">
        <w:rPr>
          <w:b/>
          <w:bCs/>
          <w:color w:val="000000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190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2694"/>
        <w:gridCol w:w="2552"/>
      </w:tblGrid>
      <w:tr w:rsidR="004C2A49" w:rsidRPr="004C2A49" w:rsidTr="00A1047A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4C2A49" w:rsidRPr="004C2A49" w:rsidTr="00A1047A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C2A49" w:rsidRPr="004C2A49" w:rsidRDefault="004C2A49" w:rsidP="00904841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000000"/>
          <w:sz w:val="28"/>
          <w:szCs w:val="28"/>
        </w:rPr>
      </w:pPr>
      <w:r w:rsidRPr="004C2A49">
        <w:rPr>
          <w:b/>
          <w:bCs/>
          <w:color w:val="000000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9322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6152"/>
        <w:gridCol w:w="2259"/>
      </w:tblGrid>
      <w:tr w:rsidR="004C2A49" w:rsidRPr="004C2A49" w:rsidTr="00A1047A">
        <w:trPr>
          <w:tblHeader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Информация о выполнении</w:t>
            </w:r>
          </w:p>
        </w:tc>
      </w:tr>
      <w:tr w:rsidR="004C2A49" w:rsidRPr="004C2A49" w:rsidTr="00A1047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</w:t>
            </w:r>
            <w:r w:rsidRPr="004C2A49">
              <w:rPr>
                <w:color w:val="000000"/>
                <w:sz w:val="28"/>
                <w:szCs w:val="28"/>
              </w:rPr>
              <w:lastRenderedPageBreak/>
              <w:t>протяжённости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4C2A49" w:rsidRPr="004C2A49" w:rsidTr="00A1047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2A49" w:rsidRPr="004C2A49" w:rsidTr="00A1047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Звуковая сигнализация для оповещения людей о пожаре, а также телефонная связь (радиосвязь) для сообщения о пожаре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2A49" w:rsidRPr="004C2A49" w:rsidTr="00A1047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водоёмы,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C2A49" w:rsidRPr="004C2A49" w:rsidTr="00A1047A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90484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49" w:rsidRPr="004C2A49" w:rsidRDefault="004C2A49" w:rsidP="00A1047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C2A49">
              <w:rPr>
                <w:color w:val="000000"/>
                <w:sz w:val="28"/>
                <w:szCs w:val="28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49" w:rsidRPr="004C2A49" w:rsidRDefault="004C2A49" w:rsidP="00904841">
            <w:pPr>
              <w:widowControl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C2A49" w:rsidRPr="004C2A49" w:rsidRDefault="004C2A49" w:rsidP="00904841">
      <w:pPr>
        <w:widowControl w:val="0"/>
        <w:shd w:val="clear" w:color="auto" w:fill="FFFFFF"/>
        <w:tabs>
          <w:tab w:val="left" w:pos="3855"/>
        </w:tabs>
        <w:ind w:left="4535"/>
        <w:jc w:val="center"/>
        <w:rPr>
          <w:color w:val="000000"/>
          <w:sz w:val="28"/>
          <w:szCs w:val="28"/>
        </w:rPr>
      </w:pPr>
    </w:p>
    <w:p w:rsidR="00E713A2" w:rsidRPr="00A10765" w:rsidRDefault="00E713A2" w:rsidP="00904841">
      <w:pPr>
        <w:widowControl w:val="0"/>
        <w:tabs>
          <w:tab w:val="left" w:pos="0"/>
        </w:tabs>
        <w:jc w:val="center"/>
        <w:rPr>
          <w:rFonts w:eastAsia="Calibri"/>
          <w:color w:val="000000"/>
          <w:sz w:val="28"/>
          <w:szCs w:val="28"/>
          <w:lang w:eastAsia="en-US"/>
        </w:rPr>
      </w:pPr>
    </w:p>
    <w:sectPr w:rsidR="00E713A2" w:rsidRPr="00A10765" w:rsidSect="00904841">
      <w:headerReference w:type="even" r:id="rId12"/>
      <w:headerReference w:type="default" r:id="rId13"/>
      <w:headerReference w:type="first" r:id="rId14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57" w:rsidRDefault="007A1357">
      <w:r>
        <w:separator/>
      </w:r>
    </w:p>
  </w:endnote>
  <w:endnote w:type="continuationSeparator" w:id="0">
    <w:p w:rsidR="007A1357" w:rsidRDefault="007A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57" w:rsidRDefault="007A1357">
      <w:r>
        <w:separator/>
      </w:r>
    </w:p>
  </w:footnote>
  <w:footnote w:type="continuationSeparator" w:id="0">
    <w:p w:rsidR="007A1357" w:rsidRDefault="007A1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49" w:rsidRDefault="004C2A4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2AF6"/>
    <w:multiLevelType w:val="multilevel"/>
    <w:tmpl w:val="F57EA292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56" w:hanging="12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57" w:hanging="12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1">
    <w:nsid w:val="0D1060D6"/>
    <w:multiLevelType w:val="multilevel"/>
    <w:tmpl w:val="031A3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7F60FB"/>
    <w:multiLevelType w:val="hybridMultilevel"/>
    <w:tmpl w:val="7256E89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931"/>
    <w:multiLevelType w:val="multilevel"/>
    <w:tmpl w:val="DACE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4"/>
      </w:rPr>
    </w:lvl>
  </w:abstractNum>
  <w:abstractNum w:abstractNumId="4">
    <w:nsid w:val="221F33D6"/>
    <w:multiLevelType w:val="multilevel"/>
    <w:tmpl w:val="B170A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4FA0E29"/>
    <w:multiLevelType w:val="multilevel"/>
    <w:tmpl w:val="E15E8408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955842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EB146A0"/>
    <w:multiLevelType w:val="multilevel"/>
    <w:tmpl w:val="5C4C2B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932682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802E8E"/>
    <w:multiLevelType w:val="multilevel"/>
    <w:tmpl w:val="6BCC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B042CFD"/>
    <w:multiLevelType w:val="hybridMultilevel"/>
    <w:tmpl w:val="1EB0C1C4"/>
    <w:lvl w:ilvl="0" w:tplc="373EA04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F564F1"/>
    <w:multiLevelType w:val="hybridMultilevel"/>
    <w:tmpl w:val="07D827CC"/>
    <w:lvl w:ilvl="0" w:tplc="BE929F9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60BAB4">
      <w:start w:val="9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3F6113"/>
    <w:multiLevelType w:val="multilevel"/>
    <w:tmpl w:val="2E26D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3">
    <w:nsid w:val="63172B8D"/>
    <w:multiLevelType w:val="multilevel"/>
    <w:tmpl w:val="B4E2C4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8A83E06"/>
    <w:multiLevelType w:val="multilevel"/>
    <w:tmpl w:val="E3503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EC257FA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0F20A4"/>
    <w:multiLevelType w:val="multilevel"/>
    <w:tmpl w:val="B4E2C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5D550E9"/>
    <w:multiLevelType w:val="multilevel"/>
    <w:tmpl w:val="9ADA05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5E2385F"/>
    <w:multiLevelType w:val="multilevel"/>
    <w:tmpl w:val="C908C0A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A23117"/>
    <w:multiLevelType w:val="multilevel"/>
    <w:tmpl w:val="B4E2C4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F357452"/>
    <w:multiLevelType w:val="hybridMultilevel"/>
    <w:tmpl w:val="EA264DC2"/>
    <w:lvl w:ilvl="0" w:tplc="15E2F0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0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9"/>
  </w:num>
  <w:num w:numId="17">
    <w:abstractNumId w:val="4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D0"/>
    <w:rsid w:val="000034F6"/>
    <w:rsid w:val="00004B2F"/>
    <w:rsid w:val="00073ACB"/>
    <w:rsid w:val="000C69C9"/>
    <w:rsid w:val="0012371F"/>
    <w:rsid w:val="00161B6C"/>
    <w:rsid w:val="001C6083"/>
    <w:rsid w:val="001C6690"/>
    <w:rsid w:val="001D515C"/>
    <w:rsid w:val="002C371D"/>
    <w:rsid w:val="0030609A"/>
    <w:rsid w:val="00342482"/>
    <w:rsid w:val="004047FE"/>
    <w:rsid w:val="004402A1"/>
    <w:rsid w:val="004426F2"/>
    <w:rsid w:val="004661C7"/>
    <w:rsid w:val="00491BB3"/>
    <w:rsid w:val="004C2A49"/>
    <w:rsid w:val="005B4BA3"/>
    <w:rsid w:val="00624E13"/>
    <w:rsid w:val="00673875"/>
    <w:rsid w:val="006773D0"/>
    <w:rsid w:val="00766B67"/>
    <w:rsid w:val="00774D93"/>
    <w:rsid w:val="007A1357"/>
    <w:rsid w:val="007B138F"/>
    <w:rsid w:val="007D4BBE"/>
    <w:rsid w:val="00883497"/>
    <w:rsid w:val="008B502A"/>
    <w:rsid w:val="008E14D9"/>
    <w:rsid w:val="008E621C"/>
    <w:rsid w:val="00904841"/>
    <w:rsid w:val="00A1047A"/>
    <w:rsid w:val="00A10765"/>
    <w:rsid w:val="00B12F4F"/>
    <w:rsid w:val="00B97A92"/>
    <w:rsid w:val="00C234F9"/>
    <w:rsid w:val="00CD10DA"/>
    <w:rsid w:val="00CE3C99"/>
    <w:rsid w:val="00D65A65"/>
    <w:rsid w:val="00D86EC8"/>
    <w:rsid w:val="00DE05CB"/>
    <w:rsid w:val="00DE58E8"/>
    <w:rsid w:val="00E713A2"/>
    <w:rsid w:val="00E941CD"/>
    <w:rsid w:val="00EF6CFB"/>
    <w:rsid w:val="00F133B7"/>
    <w:rsid w:val="00FB4A5F"/>
    <w:rsid w:val="00FD234F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90CD-DAAC-428D-A557-BF1C0962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1C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713A2"/>
    <w:pPr>
      <w:keepNext/>
      <w:numPr>
        <w:numId w:val="20"/>
      </w:numPr>
      <w:suppressAutoHyphens/>
      <w:ind w:left="-567"/>
      <w:jc w:val="center"/>
      <w:outlineLvl w:val="0"/>
    </w:pPr>
    <w:rPr>
      <w:b/>
      <w:bCs/>
      <w:color w:val="auto"/>
      <w:szCs w:val="20"/>
    </w:rPr>
  </w:style>
  <w:style w:type="paragraph" w:styleId="2">
    <w:name w:val="heading 2"/>
    <w:basedOn w:val="a"/>
    <w:next w:val="a"/>
    <w:link w:val="20"/>
    <w:qFormat/>
    <w:rsid w:val="00E713A2"/>
    <w:pPr>
      <w:keepNext/>
      <w:numPr>
        <w:ilvl w:val="1"/>
        <w:numId w:val="20"/>
      </w:numPr>
      <w:suppressAutoHyphens/>
      <w:jc w:val="center"/>
      <w:outlineLvl w:val="1"/>
    </w:pPr>
    <w:rPr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E713A2"/>
    <w:pPr>
      <w:keepNext/>
      <w:numPr>
        <w:ilvl w:val="2"/>
        <w:numId w:val="20"/>
      </w:numPr>
      <w:suppressAutoHyphens/>
      <w:ind w:left="-851"/>
      <w:jc w:val="both"/>
      <w:outlineLvl w:val="2"/>
    </w:pPr>
    <w:rPr>
      <w:color w:val="auto"/>
      <w:szCs w:val="20"/>
    </w:rPr>
  </w:style>
  <w:style w:type="paragraph" w:styleId="5">
    <w:name w:val="heading 5"/>
    <w:basedOn w:val="a"/>
    <w:next w:val="a"/>
    <w:link w:val="50"/>
    <w:qFormat/>
    <w:rsid w:val="00E713A2"/>
    <w:pPr>
      <w:numPr>
        <w:ilvl w:val="4"/>
        <w:numId w:val="20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nhideWhenUsed/>
    <w:qFormat/>
    <w:rsid w:val="00C234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34F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15C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ListLabel1">
    <w:name w:val="ListLabel 1"/>
    <w:qFormat/>
    <w:rsid w:val="00DE05CB"/>
    <w:rPr>
      <w:rFonts w:ascii="Times New Roman" w:hAnsi="Times New Roman" w:cs="Times New Roman"/>
      <w:sz w:val="28"/>
      <w:szCs w:val="28"/>
    </w:rPr>
  </w:style>
  <w:style w:type="character" w:customStyle="1" w:styleId="a7">
    <w:name w:val="Выделение жирным"/>
    <w:qFormat/>
    <w:rsid w:val="000C69C9"/>
    <w:rPr>
      <w:b/>
      <w:bCs/>
    </w:rPr>
  </w:style>
  <w:style w:type="character" w:customStyle="1" w:styleId="10">
    <w:name w:val="Заголовок 1 Знак"/>
    <w:basedOn w:val="a0"/>
    <w:link w:val="1"/>
    <w:rsid w:val="00E713A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713A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713A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E713A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Основной текст1"/>
    <w:basedOn w:val="a"/>
    <w:qFormat/>
    <w:rsid w:val="00E713A2"/>
    <w:pPr>
      <w:widowControl w:val="0"/>
      <w:shd w:val="clear" w:color="auto" w:fill="FFFFFF"/>
      <w:suppressAutoHyphens/>
      <w:spacing w:before="720" w:after="300" w:line="322" w:lineRule="exact"/>
      <w:jc w:val="both"/>
    </w:pPr>
    <w:rPr>
      <w:color w:val="auto"/>
      <w:spacing w:val="1"/>
      <w:sz w:val="20"/>
      <w:szCs w:val="20"/>
    </w:rPr>
  </w:style>
  <w:style w:type="character" w:customStyle="1" w:styleId="fontstyle15">
    <w:name w:val="fontstyle15"/>
    <w:basedOn w:val="a0"/>
    <w:qFormat/>
    <w:rsid w:val="004C2A49"/>
  </w:style>
  <w:style w:type="paragraph" w:styleId="a8">
    <w:name w:val="header"/>
    <w:basedOn w:val="a"/>
    <w:link w:val="a9"/>
    <w:rsid w:val="004C2A49"/>
    <w:pPr>
      <w:tabs>
        <w:tab w:val="center" w:pos="4153"/>
        <w:tab w:val="right" w:pos="8306"/>
      </w:tabs>
      <w:suppressAutoHyphens/>
    </w:pPr>
    <w:rPr>
      <w:color w:val="auto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4C2A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">
    <w:name w:val="s_1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  <w:style w:type="paragraph" w:customStyle="1" w:styleId="s3">
    <w:name w:val="s_3"/>
    <w:basedOn w:val="a"/>
    <w:qFormat/>
    <w:rsid w:val="004C2A49"/>
    <w:pPr>
      <w:suppressAutoHyphens/>
      <w:spacing w:beforeAutospacing="1" w:afterAutospacing="1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B5A205-8F5F-41D4-8F6F-674DEF2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2026-06-09T06:29:00Z</cp:lastPrinted>
  <dcterms:created xsi:type="dcterms:W3CDTF">2026-03-11T08:05:00Z</dcterms:created>
  <dcterms:modified xsi:type="dcterms:W3CDTF">2026-06-11T12:02:00Z</dcterms:modified>
</cp:coreProperties>
</file>