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EC" w:rsidRDefault="009C05EC" w:rsidP="009C05EC">
      <w:pPr>
        <w:jc w:val="center"/>
      </w:pPr>
      <w:r>
        <w:t>РЕСПУБЛИКА КАРЕЛИЯ</w:t>
      </w:r>
    </w:p>
    <w:p w:rsidR="009C05EC" w:rsidRDefault="009C05EC" w:rsidP="009C05EC">
      <w:pPr>
        <w:jc w:val="center"/>
      </w:pPr>
      <w:r>
        <w:t xml:space="preserve">ТЕРРИТОРИАЛЬНАЯ ИЗБИРАТЕЛЬНАЯ КОМИССИЯ </w:t>
      </w:r>
    </w:p>
    <w:p w:rsidR="009C05EC" w:rsidRDefault="009C05EC" w:rsidP="009C05EC">
      <w:pPr>
        <w:jc w:val="center"/>
      </w:pPr>
      <w:r>
        <w:t>ЛАХДЕНПОХСКОГО РАЙОНА</w:t>
      </w:r>
    </w:p>
    <w:p w:rsidR="009C05EC" w:rsidRDefault="009C05EC" w:rsidP="009C05EC">
      <w:pPr>
        <w:jc w:val="center"/>
      </w:pPr>
    </w:p>
    <w:p w:rsidR="009C05EC" w:rsidRDefault="009C05EC" w:rsidP="009C05EC">
      <w:pPr>
        <w:jc w:val="center"/>
      </w:pPr>
      <w:r>
        <w:t>РЕШЕНИЕ</w:t>
      </w:r>
    </w:p>
    <w:p w:rsidR="009C05EC" w:rsidRDefault="009C05EC" w:rsidP="009C05EC">
      <w:pPr>
        <w:jc w:val="both"/>
      </w:pPr>
    </w:p>
    <w:p w:rsidR="009C05EC" w:rsidRDefault="009C05EC" w:rsidP="009C05EC">
      <w:pPr>
        <w:jc w:val="both"/>
      </w:pPr>
      <w:r>
        <w:t>31 июля 2025 года                                                                                                 № 161</w:t>
      </w:r>
      <w:r>
        <w:rPr>
          <w:szCs w:val="24"/>
        </w:rPr>
        <w:t xml:space="preserve"> / 760-5</w:t>
      </w:r>
    </w:p>
    <w:p w:rsidR="009C05EC" w:rsidRDefault="009C05EC" w:rsidP="009C05EC">
      <w:pPr>
        <w:tabs>
          <w:tab w:val="left" w:pos="3969"/>
          <w:tab w:val="left" w:pos="6804"/>
        </w:tabs>
        <w:ind w:firstLine="720"/>
        <w:jc w:val="center"/>
      </w:pPr>
      <w:r>
        <w:t>г</w:t>
      </w:r>
      <w:proofErr w:type="gramStart"/>
      <w:r>
        <w:t>.Л</w:t>
      </w:r>
      <w:proofErr w:type="gramEnd"/>
      <w:r>
        <w:t>ахденпохья</w:t>
      </w:r>
    </w:p>
    <w:p w:rsidR="009C05EC" w:rsidRDefault="009C05EC" w:rsidP="009C05EC">
      <w:pPr>
        <w:tabs>
          <w:tab w:val="left" w:pos="3969"/>
          <w:tab w:val="left" w:pos="6804"/>
        </w:tabs>
        <w:ind w:firstLine="720"/>
        <w:jc w:val="center"/>
      </w:pPr>
    </w:p>
    <w:p w:rsidR="009C05EC" w:rsidRDefault="009C05EC" w:rsidP="009C05EC">
      <w:pPr>
        <w:ind w:left="1843" w:right="1984"/>
        <w:jc w:val="both"/>
        <w:rPr>
          <w:szCs w:val="24"/>
        </w:rPr>
      </w:pPr>
      <w:r>
        <w:rPr>
          <w:szCs w:val="24"/>
        </w:rPr>
        <w:t>О формах и порядке представления списка назначенных наблюдателей при проведении выборов депутатов  Совета Лахденпохского муниципального округа первого созыва</w:t>
      </w:r>
    </w:p>
    <w:p w:rsidR="009C05EC" w:rsidRDefault="009C05EC" w:rsidP="009C05EC">
      <w:pPr>
        <w:ind w:left="1843" w:right="1984"/>
        <w:jc w:val="both"/>
        <w:rPr>
          <w:sz w:val="26"/>
          <w:szCs w:val="26"/>
        </w:rPr>
      </w:pPr>
    </w:p>
    <w:p w:rsidR="009C05EC" w:rsidRDefault="009C05EC" w:rsidP="009C05EC">
      <w:pPr>
        <w:pStyle w:val="3"/>
        <w:ind w:left="0" w:firstLine="567"/>
        <w:jc w:val="both"/>
        <w:rPr>
          <w:bCs/>
          <w:sz w:val="24"/>
          <w:szCs w:val="26"/>
        </w:rPr>
      </w:pPr>
      <w:r>
        <w:rPr>
          <w:sz w:val="24"/>
          <w:szCs w:val="26"/>
        </w:rPr>
        <w:t>В целях обеспечения гласности в деятельности избирательных комиссий, руководствуясь статьями 14.1, 16 Закона Республики Карелия от 27.06.2003 № 683-ЗРК «О муниципальных выборах в Республике Карелия», т</w:t>
      </w:r>
      <w:r>
        <w:rPr>
          <w:bCs/>
          <w:sz w:val="24"/>
          <w:szCs w:val="26"/>
        </w:rPr>
        <w:t xml:space="preserve">ерриториальная избирательная комиссия   Лахденпохского района  </w:t>
      </w:r>
    </w:p>
    <w:p w:rsidR="009C05EC" w:rsidRDefault="009C05EC" w:rsidP="009C05EC">
      <w:pPr>
        <w:pStyle w:val="3"/>
        <w:ind w:left="0" w:firstLine="567"/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>РЕШИЛА:</w:t>
      </w:r>
    </w:p>
    <w:p w:rsidR="009C05EC" w:rsidRDefault="009C05EC" w:rsidP="009C05EC">
      <w:pPr>
        <w:pStyle w:val="a6"/>
        <w:ind w:firstLine="567"/>
        <w:jc w:val="both"/>
        <w:rPr>
          <w:bCs/>
          <w:sz w:val="40"/>
          <w:szCs w:val="26"/>
        </w:rPr>
      </w:pPr>
      <w:r>
        <w:t>1. Утвердить Порядок представления списка назначенных наблюдателей при проведении выборов депутатов Совета Лахденпохского</w:t>
      </w:r>
      <w:r>
        <w:rPr>
          <w:szCs w:val="24"/>
        </w:rPr>
        <w:t xml:space="preserve"> муниципального округа первого созыва </w:t>
      </w:r>
      <w:r>
        <w:t>(приложение № 1).</w:t>
      </w:r>
    </w:p>
    <w:p w:rsidR="009C05EC" w:rsidRDefault="009C05EC" w:rsidP="009C05EC">
      <w:pPr>
        <w:pStyle w:val="a6"/>
        <w:ind w:firstLine="567"/>
        <w:jc w:val="both"/>
      </w:pPr>
      <w:r>
        <w:t>2. Утвердить формы списка назначенных наблюдателей при проведении выборов депутатов Совета Лахденпохского</w:t>
      </w:r>
      <w:r>
        <w:rPr>
          <w:szCs w:val="24"/>
        </w:rPr>
        <w:t xml:space="preserve"> муниципального округа первого созыва</w:t>
      </w:r>
      <w:r>
        <w:t xml:space="preserve"> (на бумажном носителе и в машиночитаемом виде</w:t>
      </w:r>
      <w:r>
        <w:rPr>
          <w:color w:val="000000"/>
        </w:rPr>
        <w:t>) (</w:t>
      </w:r>
      <w:hyperlink r:id="rId5" w:anchor="P171" w:history="1">
        <w:r>
          <w:rPr>
            <w:rStyle w:val="a3"/>
            <w:bCs/>
            <w:color w:val="000000"/>
            <w:szCs w:val="26"/>
          </w:rPr>
          <w:t>приложения №№ 2</w:t>
        </w:r>
      </w:hyperlink>
      <w:r>
        <w:rPr>
          <w:color w:val="000000"/>
        </w:rPr>
        <w:t xml:space="preserve">, </w:t>
      </w:r>
      <w:hyperlink r:id="rId6" w:anchor="P232" w:history="1">
        <w:r>
          <w:rPr>
            <w:rStyle w:val="a3"/>
            <w:bCs/>
            <w:color w:val="000000"/>
            <w:szCs w:val="26"/>
          </w:rPr>
          <w:t>3</w:t>
        </w:r>
      </w:hyperlink>
      <w:r>
        <w:rPr>
          <w:color w:val="000000"/>
        </w:rPr>
        <w:t>).</w:t>
      </w:r>
    </w:p>
    <w:p w:rsidR="009C05EC" w:rsidRDefault="009C05EC" w:rsidP="009C05EC">
      <w:pPr>
        <w:pStyle w:val="a6"/>
        <w:ind w:firstLine="567"/>
        <w:jc w:val="both"/>
      </w:pPr>
      <w:r>
        <w:t>3.    Направить настоящее решение в Избирательную комиссию Республики Карелия.</w:t>
      </w:r>
    </w:p>
    <w:p w:rsidR="009C05EC" w:rsidRDefault="009C05EC" w:rsidP="009C05EC">
      <w:pPr>
        <w:pStyle w:val="a6"/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</w:t>
      </w:r>
      <w:proofErr w:type="spellStart"/>
      <w:r>
        <w:t>Лахденпохского</w:t>
      </w:r>
      <w:proofErr w:type="spellEnd"/>
      <w:r>
        <w:t xml:space="preserve"> муниципального района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lah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mr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C05EC" w:rsidRDefault="009C05EC" w:rsidP="009C05EC">
      <w:pPr>
        <w:tabs>
          <w:tab w:val="left" w:pos="7740"/>
        </w:tabs>
        <w:ind w:firstLine="567"/>
        <w:jc w:val="both"/>
      </w:pPr>
      <w:r>
        <w:tab/>
      </w:r>
    </w:p>
    <w:p w:rsidR="009C05EC" w:rsidRDefault="009C05EC" w:rsidP="009C05EC">
      <w:pPr>
        <w:jc w:val="both"/>
      </w:pPr>
      <w:r>
        <w:t>Голосовали:  «ЗА» - 9, «ПРОТИВ» - нет.</w:t>
      </w:r>
    </w:p>
    <w:p w:rsidR="009C05EC" w:rsidRDefault="009C05EC" w:rsidP="009C05EC">
      <w:pPr>
        <w:jc w:val="both"/>
      </w:pPr>
    </w:p>
    <w:p w:rsidR="009C05EC" w:rsidRDefault="009C05EC" w:rsidP="009C05E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C05EC" w:rsidRDefault="009C05EC" w:rsidP="009C05E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9C05EC" w:rsidRDefault="009C05EC" w:rsidP="009C05EC">
      <w:pPr>
        <w:jc w:val="both"/>
      </w:pPr>
    </w:p>
    <w:p w:rsidR="009C05EC" w:rsidRDefault="009C05EC" w:rsidP="009C05E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C05EC" w:rsidRDefault="009C05EC" w:rsidP="009C05E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C05EC" w:rsidRDefault="009C05EC" w:rsidP="009C05EC">
      <w:pPr>
        <w:pStyle w:val="3"/>
        <w:ind w:left="0" w:firstLine="284"/>
        <w:jc w:val="both"/>
        <w:rPr>
          <w:bCs/>
          <w:sz w:val="24"/>
          <w:szCs w:val="26"/>
        </w:rPr>
      </w:pPr>
    </w:p>
    <w:p w:rsidR="009C05EC" w:rsidRDefault="009C05EC" w:rsidP="009C05EC">
      <w:pPr>
        <w:spacing w:line="360" w:lineRule="auto"/>
        <w:ind w:firstLine="426"/>
        <w:jc w:val="both"/>
        <w:rPr>
          <w:szCs w:val="26"/>
        </w:rPr>
      </w:pPr>
    </w:p>
    <w:p w:rsidR="009C05EC" w:rsidRDefault="009C05EC" w:rsidP="009C05EC">
      <w:pPr>
        <w:ind w:left="1843" w:right="1984"/>
        <w:jc w:val="both"/>
        <w:rPr>
          <w:sz w:val="26"/>
          <w:szCs w:val="26"/>
        </w:rPr>
      </w:pPr>
    </w:p>
    <w:p w:rsidR="009C05EC" w:rsidRDefault="009C05EC" w:rsidP="009C05EC">
      <w:pPr>
        <w:ind w:right="1984"/>
        <w:jc w:val="both"/>
      </w:pPr>
    </w:p>
    <w:p w:rsidR="009C05EC" w:rsidRDefault="009C05EC" w:rsidP="009C05EC">
      <w:pPr>
        <w:ind w:right="1984"/>
        <w:jc w:val="both"/>
      </w:pPr>
    </w:p>
    <w:p w:rsidR="009C05EC" w:rsidRDefault="009C05EC" w:rsidP="009C05EC"/>
    <w:p w:rsidR="009C05EC" w:rsidRDefault="009C05EC" w:rsidP="009C05EC"/>
    <w:p w:rsidR="009C05EC" w:rsidRDefault="009C05EC" w:rsidP="009C05EC"/>
    <w:p w:rsidR="009C05EC" w:rsidRDefault="009C05EC" w:rsidP="009C05EC">
      <w:pPr>
        <w:pStyle w:val="a4"/>
        <w:jc w:val="right"/>
        <w:rPr>
          <w:sz w:val="22"/>
        </w:rPr>
      </w:pPr>
    </w:p>
    <w:p w:rsidR="009C05EC" w:rsidRDefault="009C05EC" w:rsidP="009C05EC">
      <w:pPr>
        <w:pStyle w:val="a4"/>
        <w:jc w:val="right"/>
        <w:rPr>
          <w:sz w:val="22"/>
        </w:rPr>
      </w:pPr>
    </w:p>
    <w:p w:rsidR="009C05EC" w:rsidRDefault="009C05EC" w:rsidP="009C05EC">
      <w:pPr>
        <w:pStyle w:val="a4"/>
        <w:ind w:left="0"/>
        <w:jc w:val="left"/>
        <w:rPr>
          <w:sz w:val="22"/>
        </w:rPr>
      </w:pPr>
    </w:p>
    <w:p w:rsidR="009C05EC" w:rsidRDefault="009C05EC" w:rsidP="009C05EC">
      <w:pPr>
        <w:pStyle w:val="a4"/>
        <w:jc w:val="right"/>
        <w:rPr>
          <w:sz w:val="22"/>
        </w:rPr>
      </w:pPr>
      <w:r>
        <w:rPr>
          <w:sz w:val="22"/>
        </w:rPr>
        <w:t xml:space="preserve">     </w:t>
      </w:r>
    </w:p>
    <w:p w:rsidR="009C05EC" w:rsidRDefault="009C05EC" w:rsidP="009C05EC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9C05EC" w:rsidRDefault="009C05EC" w:rsidP="009C05EC">
      <w:pPr>
        <w:pStyle w:val="a6"/>
        <w:ind w:left="5670"/>
        <w:rPr>
          <w:sz w:val="20"/>
        </w:rPr>
      </w:pPr>
      <w:r>
        <w:rPr>
          <w:sz w:val="20"/>
        </w:rPr>
        <w:lastRenderedPageBreak/>
        <w:t xml:space="preserve">Приложение № 1 </w:t>
      </w:r>
    </w:p>
    <w:p w:rsidR="009C05EC" w:rsidRDefault="009C05EC" w:rsidP="009C05EC">
      <w:pPr>
        <w:pStyle w:val="a6"/>
        <w:ind w:left="5670"/>
        <w:rPr>
          <w:sz w:val="20"/>
        </w:rPr>
      </w:pPr>
      <w:r>
        <w:rPr>
          <w:sz w:val="20"/>
        </w:rPr>
        <w:t>к решению территориальной  избирательной комиссии Лахденпохского района от 31 июля 2025 г. № 161 / 760-5</w:t>
      </w:r>
    </w:p>
    <w:p w:rsidR="009C05EC" w:rsidRDefault="009C05EC" w:rsidP="009C05EC">
      <w:pPr>
        <w:pStyle w:val="a4"/>
        <w:jc w:val="right"/>
        <w:rPr>
          <w:sz w:val="26"/>
          <w:szCs w:val="26"/>
        </w:rPr>
      </w:pPr>
    </w:p>
    <w:p w:rsidR="009C05EC" w:rsidRDefault="009C05EC" w:rsidP="009C05EC">
      <w:pPr>
        <w:pStyle w:val="a4"/>
        <w:ind w:left="0"/>
        <w:rPr>
          <w:b/>
          <w:sz w:val="24"/>
        </w:rPr>
      </w:pPr>
      <w:bookmarkStart w:id="0" w:name="P40"/>
      <w:bookmarkEnd w:id="0"/>
      <w:r>
        <w:rPr>
          <w:b/>
          <w:sz w:val="24"/>
          <w:szCs w:val="26"/>
        </w:rPr>
        <w:t xml:space="preserve">Порядок представления списка назначенных наблюдателей при проведении выборов депутатов Совета Лахденпохского </w:t>
      </w:r>
      <w:r>
        <w:rPr>
          <w:b/>
          <w:sz w:val="24"/>
        </w:rPr>
        <w:t xml:space="preserve">муниципального округа первого созыва </w:t>
      </w:r>
    </w:p>
    <w:p w:rsidR="009C05EC" w:rsidRDefault="009C05EC" w:rsidP="009C05EC">
      <w:pPr>
        <w:pStyle w:val="a6"/>
        <w:jc w:val="center"/>
        <w:rPr>
          <w:b/>
        </w:rPr>
      </w:pPr>
    </w:p>
    <w:p w:rsidR="009C05EC" w:rsidRDefault="009C05EC" w:rsidP="009C05EC">
      <w:pPr>
        <w:pStyle w:val="a6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9C05EC" w:rsidRDefault="009C05EC" w:rsidP="009C05EC">
      <w:pPr>
        <w:pStyle w:val="a4"/>
        <w:ind w:left="643"/>
        <w:rPr>
          <w:b/>
          <w:sz w:val="24"/>
          <w:szCs w:val="26"/>
        </w:rPr>
      </w:pP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ab/>
        <w:t xml:space="preserve">1.1. Настоящий Порядок представления списка назначенных наблюдателей при проведении  выборов депутатов Совета Лахденпохского </w:t>
      </w:r>
      <w:r>
        <w:rPr>
          <w:sz w:val="24"/>
        </w:rPr>
        <w:t xml:space="preserve">муниципального округа первого созыва </w:t>
      </w:r>
      <w:r>
        <w:rPr>
          <w:sz w:val="24"/>
          <w:szCs w:val="26"/>
        </w:rPr>
        <w:t>(далее - Порядок) разработан на основании части 7.1 статьи 16 Закона Республики Карелия от 27.06.2003 № 683-ЗРК «О муниципальных выборах в Республике Карелия» (далее - Закон Республики Карелия № 683-ЗРК).</w:t>
      </w: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ab/>
        <w:t>1.2. На основании части 7.1 статьи 16 и части 4 статьи 48.1 Закона Республики Карелия № 683-ЗРК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ab/>
        <w:t xml:space="preserve">1.3. </w:t>
      </w:r>
      <w:proofErr w:type="gramStart"/>
      <w:r>
        <w:rPr>
          <w:sz w:val="24"/>
          <w:szCs w:val="26"/>
        </w:rPr>
        <w:t>В каждую участковую избирательную комиссию (далее - УИК) и в Территориальную избирательную комиссию  Лахденпохского района (далее - ТИК) от  избирательного объединения, выдвинувшего зарегистрированного кандидата, зарегистрированных кандидатов (далее – избирательное объединение), кандидата, зарегистрированного по соответствующему  избирательному округу (далее - кандидат), Общественная палата Российской Федерации, Общественная палата Республики Карелия (далее - субъекты общественного контроля), может быть назначено не более трех наблюдателей (в случае принятия решения о голосовании</w:t>
      </w:r>
      <w:proofErr w:type="gramEnd"/>
      <w:r>
        <w:rPr>
          <w:sz w:val="24"/>
          <w:szCs w:val="26"/>
        </w:rPr>
        <w:t xml:space="preserve"> </w:t>
      </w:r>
      <w:proofErr w:type="gramStart"/>
      <w:r>
        <w:rPr>
          <w:sz w:val="24"/>
          <w:szCs w:val="26"/>
        </w:rPr>
        <w:t>в течение нескольких дней подряд - из расчета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proofErr w:type="gramEnd"/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>Одно и то же лицо может быть назначено наблюдателем только в одну избирательную комиссию.</w:t>
      </w:r>
    </w:p>
    <w:p w:rsidR="009C05EC" w:rsidRDefault="009C05EC" w:rsidP="009C05EC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1.4. Избирательные объединения</w:t>
      </w:r>
      <w:r>
        <w:rPr>
          <w:b/>
          <w:szCs w:val="26"/>
        </w:rPr>
        <w:t>,</w:t>
      </w:r>
      <w:r>
        <w:rPr>
          <w:szCs w:val="26"/>
        </w:rPr>
        <w:t xml:space="preserve"> кандидаты, субъекты общественного контроля при назначении наблюдателей проверяют наличие у лица активного избирательного права на территории  Республики Карелия и отсутствие ограничений, предусмотренных частью 4 статьи 16 Закона Республики Карелия № 683-ЗРК </w:t>
      </w:r>
      <w:r>
        <w:rPr>
          <w:szCs w:val="26"/>
          <w:vertAlign w:val="superscript"/>
        </w:rPr>
        <w:t>&lt;1&gt;.</w:t>
      </w: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>Наблюдателем может быть гражданин Российской Федерации, обладающий активным избирательным правом на выборах в органы государственной власти Республики Карелия, правом на участие в референдуме Республики Карелия.</w:t>
      </w:r>
    </w:p>
    <w:p w:rsidR="009C05EC" w:rsidRDefault="009C05EC" w:rsidP="009C05EC">
      <w:pPr>
        <w:pStyle w:val="a4"/>
        <w:ind w:left="0"/>
        <w:jc w:val="both"/>
        <w:rPr>
          <w:sz w:val="16"/>
          <w:szCs w:val="18"/>
        </w:rPr>
      </w:pPr>
      <w:proofErr w:type="gramStart"/>
      <w:r>
        <w:rPr>
          <w:sz w:val="16"/>
          <w:szCs w:val="18"/>
        </w:rPr>
        <w:t>&lt;1&gt;  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частью 4.1 статьи 18 настоящего Закона, лица, включенные в реестр иностранных</w:t>
      </w:r>
      <w:proofErr w:type="gramEnd"/>
      <w:r>
        <w:rPr>
          <w:sz w:val="16"/>
          <w:szCs w:val="18"/>
        </w:rPr>
        <w:t xml:space="preserve">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9C05EC" w:rsidRDefault="009C05EC" w:rsidP="009C05EC">
      <w:pPr>
        <w:pStyle w:val="a4"/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9C05EC" w:rsidRDefault="009C05EC" w:rsidP="009C05EC">
      <w:pPr>
        <w:pStyle w:val="a4"/>
        <w:jc w:val="both"/>
        <w:rPr>
          <w:sz w:val="24"/>
          <w:szCs w:val="26"/>
        </w:rPr>
      </w:pP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1.5. В случае несоблюдения требований и ограничений, предусмотренных частью 4 статьи 16 Закона Республики Карелия № 683-ЗРК, такое лицо не может быть назначено наблюдателем.</w:t>
      </w:r>
    </w:p>
    <w:p w:rsidR="009C05EC" w:rsidRDefault="009C05EC" w:rsidP="009C05EC">
      <w:pPr>
        <w:ind w:right="1984"/>
        <w:jc w:val="both"/>
        <w:rPr>
          <w:sz w:val="22"/>
        </w:rPr>
      </w:pPr>
    </w:p>
    <w:p w:rsidR="009C05EC" w:rsidRDefault="009C05EC" w:rsidP="009C05EC">
      <w:pPr>
        <w:pStyle w:val="a4"/>
        <w:rPr>
          <w:b/>
          <w:sz w:val="24"/>
        </w:rPr>
      </w:pPr>
      <w:r>
        <w:rPr>
          <w:b/>
          <w:sz w:val="24"/>
        </w:rPr>
        <w:t>2. Представление списка назначенных наблюдателей в ТИК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 xml:space="preserve">2.1. Избирательное объединение, кандидат, субъект общественного контроля, назначившие наблюдателей в УИК и ТИК, представляют список назначенных наблюдателей при проведении   выборов депутатов Совета Лахденпохского муниципального округа первого созыва (далее - Список), в  ТИК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по формам, утвержденным ТИК, согласно приложениям № 2 и № 3.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2.2. В последний день приема Списка он может быть представлен в ТИК не позднее времени окончания работы комиссии (18.00 часов).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2.3. В случае назначения наблюдателей в УИК</w:t>
      </w:r>
      <w:r>
        <w:t xml:space="preserve"> </w:t>
      </w:r>
      <w:r>
        <w:rPr>
          <w:sz w:val="24"/>
        </w:rPr>
        <w:t>избирательное объединение,  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9C05EC" w:rsidRDefault="00756C80" w:rsidP="009C05EC">
      <w:pPr>
        <w:pStyle w:val="a4"/>
        <w:ind w:left="0" w:firstLine="567"/>
        <w:jc w:val="both"/>
        <w:rPr>
          <w:sz w:val="24"/>
        </w:rPr>
      </w:pPr>
      <w:bookmarkStart w:id="1" w:name="P65"/>
      <w:bookmarkEnd w:id="1"/>
      <w:r>
        <w:rPr>
          <w:sz w:val="24"/>
        </w:rPr>
        <w:tab/>
        <w:t>2.4</w:t>
      </w:r>
      <w:r w:rsidR="009C05EC">
        <w:rPr>
          <w:sz w:val="24"/>
        </w:rPr>
        <w:t xml:space="preserve">. </w:t>
      </w:r>
      <w:proofErr w:type="gramStart"/>
      <w:r w:rsidR="009C05EC">
        <w:rPr>
          <w:sz w:val="24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в которую он направляется, наименование ТИК (в случае назначения наблюдателя в ТИК), а также дата осуществления наблюдения.</w:t>
      </w:r>
      <w:proofErr w:type="gramEnd"/>
      <w:r w:rsidR="009C05EC">
        <w:rPr>
          <w:sz w:val="24"/>
        </w:rPr>
        <w:t xml:space="preserve"> Также рекомендуется указывать контактный телефон наблюдателя.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>В Списке также делается запись, подтверждающая, что наблюдатели, указанные в нем, не подпадают под ограничения, установленные частью 4 статьи 16 Закона Республики Карелия №683-ЗРК.</w:t>
      </w:r>
    </w:p>
    <w:p w:rsidR="009C05EC" w:rsidRDefault="00756C80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2.5</w:t>
      </w:r>
      <w:r w:rsidR="009C05EC">
        <w:rPr>
          <w:sz w:val="24"/>
        </w:rPr>
        <w:t>. 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</w:t>
      </w:r>
      <w:r w:rsidR="00756C80">
        <w:rPr>
          <w:sz w:val="24"/>
        </w:rPr>
        <w:t>6</w:t>
      </w:r>
      <w:r>
        <w:rPr>
          <w:sz w:val="24"/>
        </w:rPr>
        <w:t xml:space="preserve">. </w:t>
      </w:r>
      <w:bookmarkStart w:id="2" w:name="_GoBack"/>
      <w:bookmarkEnd w:id="2"/>
      <w:r>
        <w:rPr>
          <w:sz w:val="24"/>
        </w:rPr>
        <w:t>Список в машиночитаемом виде представляется в формате .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>, 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 или .</w:t>
      </w:r>
      <w:proofErr w:type="spellStart"/>
      <w:r>
        <w:rPr>
          <w:sz w:val="24"/>
        </w:rPr>
        <w:t>rtf</w:t>
      </w:r>
      <w:proofErr w:type="spellEnd"/>
      <w:r>
        <w:rPr>
          <w:sz w:val="24"/>
        </w:rPr>
        <w:t xml:space="preserve"> с именем </w:t>
      </w:r>
      <w:proofErr w:type="spellStart"/>
      <w:r>
        <w:rPr>
          <w:sz w:val="24"/>
        </w:rPr>
        <w:t>Nabludateli</w:t>
      </w:r>
      <w:proofErr w:type="spellEnd"/>
      <w:r>
        <w:rPr>
          <w:sz w:val="24"/>
        </w:rPr>
        <w:t>. При заполнении таблицы не следует объединять или разделять ее графы.</w:t>
      </w:r>
    </w:p>
    <w:p w:rsidR="009C05EC" w:rsidRDefault="009C05EC" w:rsidP="009C05EC">
      <w:pPr>
        <w:pStyle w:val="a4"/>
        <w:ind w:left="0" w:firstLine="567"/>
        <w:rPr>
          <w:b/>
          <w:sz w:val="24"/>
        </w:rPr>
      </w:pPr>
      <w:r>
        <w:rPr>
          <w:b/>
          <w:sz w:val="24"/>
        </w:rPr>
        <w:t>3. Работа со Списком в ТИК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3.1.В  ТИК Список регистрируется как входящий документ с проставлением даты и времени его приема.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3.2. При приеме Списка член ТИК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ТИК,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избирательного объединения,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9C05EC" w:rsidRDefault="009C05EC" w:rsidP="009C05EC">
      <w:pPr>
        <w:pStyle w:val="a4"/>
        <w:jc w:val="both"/>
        <w:rPr>
          <w:sz w:val="24"/>
        </w:rPr>
      </w:pPr>
      <w:bookmarkStart w:id="3" w:name="P76"/>
      <w:bookmarkEnd w:id="3"/>
      <w:r>
        <w:rPr>
          <w:sz w:val="24"/>
        </w:rPr>
        <w:lastRenderedPageBreak/>
        <w:tab/>
        <w:t xml:space="preserve">3.3. </w:t>
      </w:r>
      <w:proofErr w:type="gramStart"/>
      <w:r>
        <w:rPr>
          <w:sz w:val="24"/>
        </w:rPr>
        <w:t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избирательное объединение, кандидат,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наблюдателе</w:t>
      </w:r>
      <w:proofErr w:type="gramEnd"/>
      <w:r>
        <w:rPr>
          <w:sz w:val="24"/>
        </w:rPr>
        <w:t xml:space="preserve"> на бумажном носителе и в машиночитаемом виде по формам, утвержденным ТИК.</w:t>
      </w:r>
    </w:p>
    <w:p w:rsidR="009C05EC" w:rsidRDefault="009C05EC" w:rsidP="009C05EC">
      <w:pPr>
        <w:pStyle w:val="a4"/>
        <w:ind w:firstLine="708"/>
        <w:jc w:val="both"/>
        <w:rPr>
          <w:sz w:val="24"/>
        </w:rPr>
      </w:pPr>
      <w:proofErr w:type="gramStart"/>
      <w:r>
        <w:rPr>
          <w:sz w:val="24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4 статьи 16 Закона Республики Карелия №683-ЗРК,</w:t>
      </w:r>
      <w:r>
        <w:t xml:space="preserve"> </w:t>
      </w:r>
      <w:r>
        <w:rPr>
          <w:sz w:val="24"/>
        </w:rPr>
        <w:t>избирательное объединение,  кандидат, субъект общественного контроля вправе назначить вместо этого наблюдателя другого, письменно уведомив об этом  ТИК и представив сведения о назначенном наблюдателе на бумажном носителе и в машиночитаемом виде по формам, утвержденным</w:t>
      </w:r>
      <w:proofErr w:type="gramEnd"/>
      <w:r>
        <w:rPr>
          <w:sz w:val="24"/>
        </w:rPr>
        <w:t xml:space="preserve"> ТИК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дня до дня (первого дня) голосования (досрочного голосования).</w:t>
      </w:r>
    </w:p>
    <w:p w:rsidR="009C05EC" w:rsidRDefault="009C05EC" w:rsidP="009C05EC">
      <w:pPr>
        <w:pStyle w:val="a4"/>
        <w:jc w:val="both"/>
        <w:rPr>
          <w:sz w:val="24"/>
        </w:rPr>
      </w:pPr>
      <w:r>
        <w:rPr>
          <w:sz w:val="24"/>
        </w:rPr>
        <w:tab/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</w:t>
      </w:r>
      <w:hyperlink r:id="rId8" w:anchor="P105" w:history="1">
        <w:r>
          <w:rPr>
            <w:rStyle w:val="a3"/>
            <w:sz w:val="24"/>
          </w:rPr>
          <w:t>приложении</w:t>
        </w:r>
      </w:hyperlink>
      <w:r>
        <w:rPr>
          <w:sz w:val="24"/>
        </w:rPr>
        <w:t xml:space="preserve"> к Порядку.</w:t>
      </w:r>
    </w:p>
    <w:p w:rsidR="009C05EC" w:rsidRDefault="009C05EC" w:rsidP="009C05EC">
      <w:pPr>
        <w:pStyle w:val="a4"/>
        <w:jc w:val="both"/>
        <w:rPr>
          <w:sz w:val="24"/>
        </w:rPr>
      </w:pPr>
      <w:r>
        <w:rPr>
          <w:sz w:val="24"/>
        </w:rPr>
        <w:tab/>
        <w:t xml:space="preserve">3.5. В случае поступления в ТИК уведомления, предусмотренного </w:t>
      </w:r>
      <w:hyperlink r:id="rId9" w:anchor="P76" w:history="1">
        <w:r>
          <w:rPr>
            <w:rStyle w:val="a3"/>
            <w:sz w:val="24"/>
          </w:rPr>
          <w:t>абзацем первым пункта 3.3</w:t>
        </w:r>
      </w:hyperlink>
      <w:r>
        <w:rPr>
          <w:sz w:val="24"/>
        </w:rPr>
        <w:t xml:space="preserve"> Порядка, ТИК незамедлительно информирует об этом УИК, направив соответствующие сведения.</w:t>
      </w:r>
    </w:p>
    <w:p w:rsidR="009C05EC" w:rsidRDefault="009C05EC" w:rsidP="009C05EC">
      <w:pPr>
        <w:pStyle w:val="a4"/>
        <w:jc w:val="both"/>
        <w:rPr>
          <w:sz w:val="24"/>
        </w:rPr>
      </w:pPr>
      <w:r>
        <w:rPr>
          <w:sz w:val="24"/>
        </w:rPr>
        <w:tab/>
        <w:t xml:space="preserve">3.6. </w:t>
      </w:r>
      <w:proofErr w:type="gramStart"/>
      <w:r>
        <w:rPr>
          <w:sz w:val="24"/>
        </w:rPr>
        <w:t>При представлении наблюдателем направления в УИК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>
        <w:rPr>
          <w:sz w:val="24"/>
        </w:rPr>
        <w:t>, времени прибытия и убытия наблюдателя.</w:t>
      </w:r>
    </w:p>
    <w:p w:rsidR="009C05EC" w:rsidRDefault="009C05EC" w:rsidP="009C05EC">
      <w:pPr>
        <w:ind w:right="1984"/>
        <w:jc w:val="both"/>
        <w:rPr>
          <w:szCs w:val="24"/>
        </w:rPr>
      </w:pPr>
    </w:p>
    <w:p w:rsidR="009C05EC" w:rsidRDefault="009C05EC" w:rsidP="009C05EC">
      <w:pPr>
        <w:ind w:right="1984"/>
        <w:jc w:val="right"/>
        <w:rPr>
          <w:szCs w:val="24"/>
        </w:rPr>
      </w:pPr>
      <w:r>
        <w:rPr>
          <w:szCs w:val="24"/>
        </w:rPr>
        <w:t xml:space="preserve">    </w:t>
      </w:r>
    </w:p>
    <w:p w:rsidR="009C05EC" w:rsidRDefault="009C05EC" w:rsidP="009C05EC">
      <w:pPr>
        <w:ind w:right="1984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605167" w:rsidRDefault="00605167" w:rsidP="009C05EC">
      <w:pPr>
        <w:ind w:left="5387"/>
        <w:rPr>
          <w:sz w:val="20"/>
        </w:rPr>
      </w:pPr>
    </w:p>
    <w:p w:rsidR="00605167" w:rsidRDefault="00605167" w:rsidP="009C05EC">
      <w:pPr>
        <w:ind w:left="5387"/>
        <w:rPr>
          <w:sz w:val="20"/>
        </w:rPr>
      </w:pPr>
    </w:p>
    <w:p w:rsidR="00605167" w:rsidRDefault="00605167" w:rsidP="009C05EC">
      <w:pPr>
        <w:ind w:left="5387"/>
        <w:rPr>
          <w:sz w:val="20"/>
        </w:rPr>
      </w:pPr>
    </w:p>
    <w:p w:rsidR="00605167" w:rsidRDefault="00605167" w:rsidP="009C05EC">
      <w:pPr>
        <w:ind w:left="5387"/>
        <w:rPr>
          <w:sz w:val="20"/>
        </w:rPr>
      </w:pPr>
    </w:p>
    <w:p w:rsidR="00605167" w:rsidRDefault="00605167" w:rsidP="009C05EC">
      <w:pPr>
        <w:ind w:left="5387"/>
        <w:rPr>
          <w:sz w:val="20"/>
        </w:rPr>
      </w:pPr>
    </w:p>
    <w:p w:rsidR="00605167" w:rsidRDefault="00605167" w:rsidP="009C05EC">
      <w:pPr>
        <w:ind w:left="5387"/>
        <w:rPr>
          <w:sz w:val="20"/>
        </w:rPr>
      </w:pPr>
    </w:p>
    <w:p w:rsidR="00605167" w:rsidRDefault="00605167" w:rsidP="009C05EC">
      <w:pPr>
        <w:ind w:left="5387"/>
        <w:rPr>
          <w:sz w:val="20"/>
        </w:rPr>
      </w:pPr>
    </w:p>
    <w:p w:rsidR="009C05EC" w:rsidRDefault="009C05EC" w:rsidP="009C05EC">
      <w:pPr>
        <w:ind w:left="5387"/>
        <w:rPr>
          <w:sz w:val="20"/>
        </w:rPr>
      </w:pPr>
      <w:r>
        <w:rPr>
          <w:sz w:val="20"/>
        </w:rPr>
        <w:t xml:space="preserve">Приложение  </w:t>
      </w:r>
    </w:p>
    <w:p w:rsidR="009C05EC" w:rsidRDefault="009C05EC" w:rsidP="009C05EC">
      <w:pPr>
        <w:ind w:left="5387"/>
        <w:rPr>
          <w:sz w:val="20"/>
        </w:rPr>
      </w:pPr>
      <w:r>
        <w:rPr>
          <w:sz w:val="20"/>
        </w:rPr>
        <w:t>к Порядку представления списка назначенных наблюдателей при проведении выборов депутатов Совета Лахденпохского муниципального округа первого созыва</w:t>
      </w:r>
    </w:p>
    <w:p w:rsidR="009C05EC" w:rsidRDefault="009C05EC" w:rsidP="009C05EC">
      <w:pPr>
        <w:ind w:left="5387"/>
        <w:rPr>
          <w:szCs w:val="24"/>
        </w:rPr>
      </w:pPr>
      <w:r>
        <w:rPr>
          <w:sz w:val="20"/>
        </w:rPr>
        <w:t>(рекомендуемая 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9C05EC" w:rsidTr="009C05EC">
        <w:tc>
          <w:tcPr>
            <w:tcW w:w="9418" w:type="dxa"/>
          </w:tcPr>
          <w:p w:rsidR="009C05EC" w:rsidRDefault="009C05EC">
            <w:pPr>
              <w:pStyle w:val="a4"/>
              <w:rPr>
                <w:sz w:val="24"/>
              </w:rPr>
            </w:pP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Республика Карелия</w:t>
            </w: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  Лахденпохского района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Выборы депутатов Совета Лахденпохского муниципального округа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первого созыва</w:t>
            </w:r>
          </w:p>
        </w:tc>
      </w:tr>
      <w:tr w:rsidR="009C05EC" w:rsidTr="009C05EC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5EC" w:rsidRDefault="009C05EC">
            <w:pPr>
              <w:pStyle w:val="a4"/>
              <w:rPr>
                <w:sz w:val="20"/>
              </w:rPr>
            </w:pPr>
            <w:r>
              <w:rPr>
                <w:sz w:val="20"/>
              </w:rPr>
              <w:t>(наименование выборов)</w:t>
            </w:r>
          </w:p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и (или) номер соответствующего избирательного округа)</w:t>
            </w:r>
          </w:p>
        </w:tc>
      </w:tr>
    </w:tbl>
    <w:p w:rsidR="009C05EC" w:rsidRDefault="009C05EC" w:rsidP="009C05EC">
      <w:pPr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62"/>
      </w:tblGrid>
      <w:tr w:rsidR="009C05EC" w:rsidTr="009C05EC">
        <w:tc>
          <w:tcPr>
            <w:tcW w:w="9062" w:type="dxa"/>
            <w:hideMark/>
          </w:tcPr>
          <w:p w:rsidR="009C05EC" w:rsidRDefault="009C05EC">
            <w:pPr>
              <w:ind w:firstLine="540"/>
              <w:jc w:val="center"/>
              <w:rPr>
                <w:szCs w:val="24"/>
              </w:rPr>
            </w:pPr>
            <w:bookmarkStart w:id="4" w:name="P105"/>
            <w:bookmarkEnd w:id="4"/>
            <w:r>
              <w:rPr>
                <w:szCs w:val="24"/>
              </w:rPr>
              <w:t>СПИСОК НАБЛЮДАТЕЛЕЙ,</w:t>
            </w:r>
          </w:p>
          <w:p w:rsidR="009C05EC" w:rsidRDefault="009C05EC">
            <w:pPr>
              <w:ind w:firstLine="54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назначенных</w:t>
            </w:r>
            <w:proofErr w:type="gramEnd"/>
            <w:r>
              <w:rPr>
                <w:szCs w:val="24"/>
              </w:rPr>
              <w:t xml:space="preserve"> избирательными объединениями, кандидатами, субъектами общественного контроля в участковую избирательную комиссию избирательного участка № _____</w:t>
            </w:r>
          </w:p>
        </w:tc>
      </w:tr>
    </w:tbl>
    <w:p w:rsidR="009C05EC" w:rsidRDefault="009C05EC" w:rsidP="009C05EC">
      <w:pPr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314"/>
        <w:gridCol w:w="975"/>
        <w:gridCol w:w="1800"/>
        <w:gridCol w:w="1425"/>
        <w:gridCol w:w="1725"/>
        <w:gridCol w:w="1035"/>
      </w:tblGrid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tabs>
                <w:tab w:val="left" w:pos="101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Адрес места жительства, контактный телефон </w:t>
            </w:r>
            <w:hyperlink r:id="rId10" w:anchor="P147" w:history="1">
              <w:r>
                <w:rPr>
                  <w:rStyle w:val="a3"/>
                  <w:color w:val="auto"/>
                  <w:szCs w:val="24"/>
                </w:rPr>
                <w:t>&lt;*&gt;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ind w:firstLine="70"/>
              <w:jc w:val="center"/>
              <w:rPr>
                <w:szCs w:val="24"/>
              </w:rPr>
            </w:pPr>
            <w:r>
              <w:rPr>
                <w:szCs w:val="24"/>
              </w:rPr>
              <w:t>Дата осуществления наблюдения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</w:tr>
    </w:tbl>
    <w:p w:rsidR="009C05EC" w:rsidRDefault="009C05EC" w:rsidP="009C05EC">
      <w:pPr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340"/>
        <w:gridCol w:w="1928"/>
        <w:gridCol w:w="340"/>
        <w:gridCol w:w="2948"/>
      </w:tblGrid>
      <w:tr w:rsidR="009C05EC" w:rsidTr="009C05EC">
        <w:tc>
          <w:tcPr>
            <w:tcW w:w="3515" w:type="dxa"/>
            <w:vAlign w:val="bottom"/>
            <w:hideMark/>
          </w:tcPr>
          <w:p w:rsidR="009C05EC" w:rsidRDefault="009C05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территориальной избирательной комиссии Лахденпохского района</w:t>
            </w: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</w:tr>
      <w:tr w:rsidR="009C05EC" w:rsidTr="009C05EC">
        <w:tc>
          <w:tcPr>
            <w:tcW w:w="3515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ind w:firstLine="114"/>
              <w:jc w:val="both"/>
              <w:rPr>
                <w:szCs w:val="24"/>
              </w:rPr>
            </w:pPr>
            <w:r>
              <w:rPr>
                <w:szCs w:val="24"/>
              </w:rPr>
              <w:t>(дата, подпись)</w:t>
            </w: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(инициалы, фамилия)</w:t>
            </w:r>
          </w:p>
        </w:tc>
      </w:tr>
      <w:tr w:rsidR="009C05EC" w:rsidTr="009C05EC">
        <w:tc>
          <w:tcPr>
            <w:tcW w:w="3515" w:type="dxa"/>
            <w:hideMark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2948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</w:tr>
    </w:tbl>
    <w:p w:rsidR="009C05EC" w:rsidRDefault="009C05EC" w:rsidP="009C05EC">
      <w:pPr>
        <w:jc w:val="both"/>
        <w:rPr>
          <w:szCs w:val="24"/>
        </w:rPr>
      </w:pPr>
      <w:r>
        <w:rPr>
          <w:szCs w:val="24"/>
        </w:rPr>
        <w:t>--------------------------------</w:t>
      </w:r>
    </w:p>
    <w:p w:rsidR="009C05EC" w:rsidRDefault="009C05EC" w:rsidP="009C05EC">
      <w:pPr>
        <w:rPr>
          <w:sz w:val="18"/>
          <w:szCs w:val="18"/>
        </w:rPr>
      </w:pPr>
      <w:bookmarkStart w:id="5" w:name="P147"/>
      <w:bookmarkEnd w:id="5"/>
      <w:r>
        <w:rPr>
          <w:sz w:val="18"/>
          <w:szCs w:val="18"/>
        </w:rPr>
        <w:t>&lt;*&gt; Контактный телефон указывается при наличии</w:t>
      </w:r>
    </w:p>
    <w:p w:rsidR="009C05EC" w:rsidRDefault="009C05EC" w:rsidP="009C05EC">
      <w:pPr>
        <w:rPr>
          <w:sz w:val="18"/>
          <w:szCs w:val="18"/>
        </w:rPr>
        <w:sectPr w:rsidR="009C05EC">
          <w:pgSz w:w="11906" w:h="16838"/>
          <w:pgMar w:top="1134" w:right="851" w:bottom="851" w:left="1701" w:header="709" w:footer="709" w:gutter="0"/>
          <w:cols w:space="720"/>
        </w:sectPr>
      </w:pPr>
    </w:p>
    <w:p w:rsidR="009C05EC" w:rsidRDefault="009C05EC" w:rsidP="009C05EC">
      <w:pPr>
        <w:ind w:right="1984"/>
        <w:jc w:val="right"/>
        <w:rPr>
          <w:szCs w:val="24"/>
        </w:rPr>
      </w:pP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 xml:space="preserve">Приложение № 2 </w:t>
      </w: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 xml:space="preserve">к решению  территориальной избирательной комиссии Лахденпохского района  от 31 июля 2025 г. №  161/760-5 </w:t>
      </w: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>(обязательная форма на бумажном носителе)</w:t>
      </w:r>
    </w:p>
    <w:p w:rsidR="009C05EC" w:rsidRDefault="009C05EC" w:rsidP="009C05EC">
      <w:pPr>
        <w:pStyle w:val="a4"/>
        <w:ind w:left="0"/>
        <w:jc w:val="left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007"/>
        <w:gridCol w:w="1261"/>
        <w:gridCol w:w="10"/>
        <w:gridCol w:w="1883"/>
        <w:gridCol w:w="1497"/>
        <w:gridCol w:w="1902"/>
        <w:gridCol w:w="1087"/>
        <w:gridCol w:w="47"/>
      </w:tblGrid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Республика Карелия</w:t>
            </w: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  Лахденпохского района</w:t>
            </w:r>
          </w:p>
          <w:p w:rsidR="009C05EC" w:rsidRDefault="009C05EC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Выборы депутатов Совета Лахденпохского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муниципального </w:t>
            </w:r>
          </w:p>
          <w:p w:rsidR="009C05EC" w:rsidRDefault="009C05EC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округа первого созыва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выборов)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и (или) номер соответствующего избирательного округа)</w:t>
            </w:r>
          </w:p>
        </w:tc>
      </w:tr>
      <w:tr w:rsidR="009C05EC" w:rsidTr="009C05EC">
        <w:tc>
          <w:tcPr>
            <w:tcW w:w="9465" w:type="dxa"/>
            <w:gridSpan w:val="9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bookmarkStart w:id="6" w:name="P171"/>
            <w:bookmarkEnd w:id="6"/>
            <w:r>
              <w:rPr>
                <w:sz w:val="24"/>
              </w:rPr>
              <w:t>СПИСОК НАБЛЮДАТЕЛЕЙ,</w:t>
            </w:r>
          </w:p>
          <w:p w:rsidR="009C05EC" w:rsidRDefault="009C05EC">
            <w:pPr>
              <w:pStyle w:val="a4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t xml:space="preserve"> </w:t>
            </w:r>
            <w:r>
              <w:rPr>
                <w:sz w:val="24"/>
              </w:rPr>
              <w:t xml:space="preserve">избирательным объединением,  зарегистрированным кандидатом/субъектом общественного контроля </w:t>
            </w:r>
            <w:hyperlink r:id="rId11" w:anchor="P206" w:history="1">
              <w:r>
                <w:rPr>
                  <w:rStyle w:val="a3"/>
                  <w:sz w:val="24"/>
                </w:rPr>
                <w:t>&lt;*&gt;</w:t>
              </w:r>
            </w:hyperlink>
          </w:p>
        </w:tc>
      </w:tr>
      <w:tr w:rsidR="009C05EC" w:rsidTr="009C05EC">
        <w:tc>
          <w:tcPr>
            <w:tcW w:w="9465" w:type="dxa"/>
            <w:gridSpan w:val="9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(фамилия, имя, отчество кандидата/наименование избирательного объединения субъекта общественного контроля)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Nп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80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65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 w:firstLine="15"/>
              <w:rPr>
                <w:sz w:val="24"/>
              </w:rPr>
            </w:pPr>
            <w:r>
              <w:rPr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Адрес места жительства, контактный телефон </w:t>
            </w:r>
            <w:hyperlink r:id="rId12" w:anchor="P207" w:history="1">
              <w:r>
                <w:rPr>
                  <w:rStyle w:val="a3"/>
                  <w:sz w:val="24"/>
                </w:rPr>
                <w:t>&lt;**&gt;</w:t>
              </w:r>
            </w:hyperlink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ТИК Лахденпохского  района</w:t>
            </w:r>
            <w:r>
              <w:rPr>
                <w:b/>
                <w:sz w:val="24"/>
              </w:rPr>
              <w:t>/номер избирательного участка</w:t>
            </w:r>
            <w:r>
              <w:rPr>
                <w:sz w:val="24"/>
              </w:rPr>
              <w:t xml:space="preserve"> (для </w:t>
            </w: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rPr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3"/>
              <w:rPr>
                <w:sz w:val="24"/>
              </w:rPr>
            </w:pPr>
            <w:r>
              <w:rPr>
                <w:sz w:val="24"/>
              </w:rPr>
              <w:t xml:space="preserve">Дата осуществления </w:t>
            </w:r>
            <w:proofErr w:type="spellStart"/>
            <w:r>
              <w:rPr>
                <w:sz w:val="24"/>
              </w:rPr>
              <w:t>наблюдъния</w:t>
            </w:r>
            <w:proofErr w:type="spellEnd"/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right="59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hideMark/>
          </w:tcPr>
          <w:p w:rsidR="009C05EC" w:rsidRDefault="009C05EC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наблюдатели, указанные в списке, не подпадают под ограничения, установленные частью 4 статьи 16 Закона Республики Карелия от 27.06.2003 № 683-ЗРК «О муниципальных выборах в Республике Карелия»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3049" w:type="dxa"/>
            <w:gridSpan w:val="4"/>
            <w:vAlign w:val="bottom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hyperlink r:id="rId13" w:anchor="P208" w:history="1">
              <w:r>
                <w:rPr>
                  <w:rStyle w:val="a3"/>
                  <w:sz w:val="24"/>
                </w:rPr>
                <w:t>&lt;***&gt;</w:t>
              </w:r>
            </w:hyperlink>
          </w:p>
        </w:tc>
        <w:tc>
          <w:tcPr>
            <w:tcW w:w="6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rPr>
          <w:gridAfter w:val="1"/>
          <w:wAfter w:w="47" w:type="dxa"/>
        </w:trPr>
        <w:tc>
          <w:tcPr>
            <w:tcW w:w="3049" w:type="dxa"/>
            <w:gridSpan w:val="4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(подпись кандидата/уполномоченного лица избирательного объединения, субъекта общественного контроля, дата)</w:t>
            </w:r>
          </w:p>
        </w:tc>
      </w:tr>
    </w:tbl>
    <w:p w:rsidR="009C05EC" w:rsidRDefault="009C05EC" w:rsidP="009C05EC">
      <w:pPr>
        <w:pStyle w:val="a4"/>
        <w:jc w:val="both"/>
        <w:rPr>
          <w:sz w:val="20"/>
          <w:szCs w:val="20"/>
        </w:rPr>
      </w:pPr>
      <w:bookmarkStart w:id="7" w:name="P206"/>
      <w:bookmarkEnd w:id="7"/>
      <w:r>
        <w:rPr>
          <w:sz w:val="20"/>
          <w:szCs w:val="20"/>
        </w:rPr>
        <w:t>&lt;*&gt; Список наблюдателей набирается шрифтом "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 xml:space="preserve">", размер шрифта - не менее 12. </w:t>
      </w:r>
    </w:p>
    <w:p w:rsidR="009C05EC" w:rsidRDefault="009C05EC" w:rsidP="009C05EC">
      <w:pPr>
        <w:pStyle w:val="a4"/>
        <w:jc w:val="both"/>
        <w:rPr>
          <w:sz w:val="20"/>
          <w:szCs w:val="20"/>
        </w:rPr>
      </w:pPr>
      <w:bookmarkStart w:id="8" w:name="P207"/>
      <w:bookmarkEnd w:id="8"/>
      <w:r>
        <w:rPr>
          <w:sz w:val="20"/>
          <w:szCs w:val="20"/>
        </w:rPr>
        <w:t>&lt;**&gt; Контактный телефон указывается по желанию.</w:t>
      </w:r>
    </w:p>
    <w:p w:rsidR="009C05EC" w:rsidRDefault="009C05EC" w:rsidP="009C05EC">
      <w:pPr>
        <w:pStyle w:val="a4"/>
        <w:jc w:val="both"/>
        <w:rPr>
          <w:sz w:val="20"/>
          <w:szCs w:val="20"/>
        </w:rPr>
      </w:pPr>
      <w:bookmarkStart w:id="9" w:name="P208"/>
      <w:bookmarkEnd w:id="9"/>
      <w:r>
        <w:rPr>
          <w:sz w:val="20"/>
          <w:szCs w:val="20"/>
        </w:rPr>
        <w:t>&lt;***&gt; Печать не проставляется в случае представления списка зарегистрированным кандидатом.</w:t>
      </w:r>
    </w:p>
    <w:p w:rsidR="009C05EC" w:rsidRDefault="009C05EC" w:rsidP="009C05EC">
      <w:pPr>
        <w:rPr>
          <w:szCs w:val="24"/>
        </w:rPr>
        <w:sectPr w:rsidR="009C05EC">
          <w:pgSz w:w="11906" w:h="16838"/>
          <w:pgMar w:top="426" w:right="850" w:bottom="142" w:left="1701" w:header="708" w:footer="708" w:gutter="0"/>
          <w:cols w:space="720"/>
        </w:sectPr>
      </w:pP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lastRenderedPageBreak/>
        <w:t xml:space="preserve">Приложение № 2 </w:t>
      </w: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 xml:space="preserve">к решению  территориальной избирательной комиссии Лахденпохского района  от 31 июля 2025 г. №  161/760-5 </w:t>
      </w:r>
    </w:p>
    <w:p w:rsidR="009C05EC" w:rsidRDefault="009C05EC" w:rsidP="009C05EC">
      <w:pPr>
        <w:ind w:left="5103" w:right="1984"/>
        <w:jc w:val="both"/>
        <w:rPr>
          <w:sz w:val="20"/>
        </w:rPr>
      </w:pPr>
      <w:r>
        <w:rPr>
          <w:sz w:val="20"/>
        </w:rPr>
        <w:t>(машиночитаемый вид, обязательная форма)</w:t>
      </w:r>
    </w:p>
    <w:p w:rsidR="009C05EC" w:rsidRDefault="009C05EC" w:rsidP="009C05EC">
      <w:pPr>
        <w:pStyle w:val="a4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149"/>
        <w:gridCol w:w="1261"/>
        <w:gridCol w:w="1893"/>
        <w:gridCol w:w="1497"/>
        <w:gridCol w:w="1902"/>
        <w:gridCol w:w="1087"/>
        <w:gridCol w:w="47"/>
      </w:tblGrid>
      <w:tr w:rsidR="009C05EC" w:rsidTr="009C05EC">
        <w:trPr>
          <w:gridAfter w:val="1"/>
          <w:wAfter w:w="47" w:type="dxa"/>
        </w:trPr>
        <w:tc>
          <w:tcPr>
            <w:tcW w:w="9418" w:type="dxa"/>
            <w:gridSpan w:val="7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Республика Карелия</w:t>
            </w: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  Лахденпохского района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Выборы депутатов Совета Лахденпохского муниципального округа 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первого созыва</w:t>
            </w:r>
            <w:r>
              <w:rPr>
                <w:sz w:val="24"/>
              </w:rPr>
              <w:t xml:space="preserve"> 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0"/>
              </w:rPr>
              <w:t xml:space="preserve">                                                                        (наименование выборов)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и (или) номер соответствующего избирательного округа)</w:t>
            </w:r>
          </w:p>
        </w:tc>
      </w:tr>
      <w:tr w:rsidR="009C05EC" w:rsidTr="009C05EC">
        <w:tc>
          <w:tcPr>
            <w:tcW w:w="9465" w:type="dxa"/>
            <w:gridSpan w:val="8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СПИСОК НАБЛЮДАТЕЛЕЙ,</w:t>
            </w:r>
          </w:p>
          <w:p w:rsidR="009C05EC" w:rsidRDefault="009C05EC">
            <w:pPr>
              <w:pStyle w:val="a4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rPr>
                <w:sz w:val="24"/>
              </w:rPr>
              <w:t xml:space="preserve"> избирательным объединением, зарегистрированным кандидатом/субъектом общественного контроля </w:t>
            </w:r>
          </w:p>
        </w:tc>
      </w:tr>
      <w:tr w:rsidR="009C05EC" w:rsidTr="009C05EC">
        <w:tc>
          <w:tcPr>
            <w:tcW w:w="9465" w:type="dxa"/>
            <w:gridSpan w:val="8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(фамилия, имя, отчество кандидата/наименование избирательного объединения субъекта общественного контроля)</w:t>
            </w:r>
          </w:p>
        </w:tc>
      </w:tr>
      <w:tr w:rsidR="009C05EC" w:rsidTr="009C05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Nп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0" w:firstLine="30"/>
              <w:rPr>
                <w:sz w:val="24"/>
              </w:rPr>
            </w:pPr>
            <w:r>
              <w:rPr>
                <w:sz w:val="24"/>
              </w:rPr>
              <w:t xml:space="preserve">Адрес места жительства, контактный телефон </w:t>
            </w:r>
            <w:hyperlink r:id="rId14" w:anchor="P207" w:history="1">
              <w:r>
                <w:rPr>
                  <w:rStyle w:val="a3"/>
                  <w:sz w:val="24"/>
                </w:rPr>
                <w:t>&lt;*&gt;</w:t>
              </w:r>
            </w:hyperlink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ТИК  Лахденпохского района/</w:t>
            </w:r>
            <w:r>
              <w:rPr>
                <w:b/>
                <w:sz w:val="24"/>
              </w:rPr>
              <w:t xml:space="preserve">номер избирательного участка </w:t>
            </w:r>
            <w:r>
              <w:rPr>
                <w:sz w:val="24"/>
              </w:rPr>
              <w:t xml:space="preserve">(для </w:t>
            </w: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rPr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3" w:firstLine="33"/>
              <w:rPr>
                <w:sz w:val="24"/>
              </w:rPr>
            </w:pPr>
            <w:r>
              <w:rPr>
                <w:sz w:val="24"/>
              </w:rPr>
              <w:t>Дата осуществления наблюдения</w:t>
            </w:r>
          </w:p>
        </w:tc>
      </w:tr>
      <w:tr w:rsidR="009C05EC" w:rsidTr="009C05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-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05EC" w:rsidTr="009C05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</w:tbl>
    <w:p w:rsidR="009C05EC" w:rsidRDefault="009C05EC" w:rsidP="009C05EC">
      <w:pPr>
        <w:pStyle w:val="a4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9"/>
        <w:gridCol w:w="6369"/>
      </w:tblGrid>
      <w:tr w:rsidR="009C05EC" w:rsidTr="009C05EC">
        <w:tc>
          <w:tcPr>
            <w:tcW w:w="9418" w:type="dxa"/>
            <w:gridSpan w:val="2"/>
            <w:hideMark/>
          </w:tcPr>
          <w:p w:rsidR="009C05EC" w:rsidRDefault="009C05EC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наблюдатели, указанные в списке, не подпадают под ограничения, установленные частью 4 статьи 16 Закона Республики Карелия от 27.06.2003 № 683-ЗРК «О муниципальных выборах в Республике Карелия»</w:t>
            </w:r>
          </w:p>
        </w:tc>
      </w:tr>
      <w:tr w:rsidR="009C05EC" w:rsidTr="009C05EC">
        <w:tc>
          <w:tcPr>
            <w:tcW w:w="3049" w:type="dxa"/>
            <w:vAlign w:val="bottom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c>
          <w:tcPr>
            <w:tcW w:w="3049" w:type="dxa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(подпись кандидата/уполномоченного лица</w:t>
            </w:r>
            <w:r>
              <w:t xml:space="preserve"> </w:t>
            </w:r>
            <w:r>
              <w:rPr>
                <w:sz w:val="24"/>
              </w:rPr>
              <w:t>избирательное объединение,  субъекта общественного контроля, дата)</w:t>
            </w:r>
          </w:p>
        </w:tc>
      </w:tr>
    </w:tbl>
    <w:p w:rsidR="009C05EC" w:rsidRDefault="009C05EC" w:rsidP="009C05EC">
      <w:pPr>
        <w:pStyle w:val="a4"/>
        <w:jc w:val="left"/>
        <w:rPr>
          <w:sz w:val="24"/>
        </w:rPr>
      </w:pPr>
      <w:r>
        <w:rPr>
          <w:sz w:val="20"/>
          <w:szCs w:val="20"/>
        </w:rPr>
        <w:t>&lt;*&gt;  Контактный телефон указывается по желанию.</w:t>
      </w:r>
      <w:r>
        <w:rPr>
          <w:sz w:val="24"/>
        </w:rPr>
        <w:t xml:space="preserve"> 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6183"/>
    <w:multiLevelType w:val="hybridMultilevel"/>
    <w:tmpl w:val="9CAE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05EC"/>
    <w:rsid w:val="001152FB"/>
    <w:rsid w:val="005D143C"/>
    <w:rsid w:val="00605167"/>
    <w:rsid w:val="007526D3"/>
    <w:rsid w:val="00756C80"/>
    <w:rsid w:val="0095139B"/>
    <w:rsid w:val="009C05EC"/>
    <w:rsid w:val="00B55932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5E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9C05EC"/>
    <w:pPr>
      <w:spacing w:after="120"/>
      <w:ind w:left="283"/>
      <w:jc w:val="center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9C0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C05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0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9C05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13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h-mr.ru" TargetMode="External"/><Relationship Id="rId12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006\Desktop\&#1060;&#1086;&#1088;&#1084;&#1099;%20&#1089;&#1087;&#1080;&#1089;&#1082;&#1072;%20&#1085;&#1072;&#1073;&#1083;&#1102;&#1076;&#1072;&#1090;&#1077;&#1083;&#1077;&#1081;.docx" TargetMode="External"/><Relationship Id="rId11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5" Type="http://schemas.openxmlformats.org/officeDocument/2006/relationships/hyperlink" Target="file:///C:\Users\&#1058;&#1048;&#1050;006\Desktop\&#1060;&#1086;&#1088;&#1084;&#1099;%20&#1089;&#1087;&#1080;&#1089;&#1082;&#1072;%20&#1085;&#1072;&#1073;&#1083;&#1102;&#1076;&#1072;&#1090;&#1077;&#1083;&#1077;&#1081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14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ТИК006</cp:lastModifiedBy>
  <cp:revision>4</cp:revision>
  <cp:lastPrinted>2025-08-24T11:33:00Z</cp:lastPrinted>
  <dcterms:created xsi:type="dcterms:W3CDTF">2025-08-23T08:53:00Z</dcterms:created>
  <dcterms:modified xsi:type="dcterms:W3CDTF">2025-08-24T11:33:00Z</dcterms:modified>
</cp:coreProperties>
</file>