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</w:pPr>
      <w:r>
        <w:t>РЕСПУБЛИКА  КАРЕЛИЯ</w:t>
      </w:r>
    </w:p>
    <w:p>
      <w:pPr>
        <w:spacing/>
        <w:jc w:val="center"/>
      </w:pPr>
      <w:r>
        <w:t>АДМИНИСТРАЦИЯ ЛАХДЕНПОХСКОГО МУНИЦИПАЛЬНОГО РАЙОНА</w:t>
      </w:r>
    </w:p>
    <w:p>
      <w:r/>
    </w:p>
    <w:p>
      <w:pPr>
        <w:spacing/>
        <w:jc w:val="center"/>
      </w:pPr>
      <w:r>
        <w:t>ПОСТАНОВЛЕНИЕ</w:t>
      </w:r>
    </w:p>
    <w:p>
      <w:pPr>
        <w:spacing/>
        <w:jc w:val="both"/>
      </w:pPr>
      <w:r/>
    </w:p>
    <w:p>
      <w:pPr>
        <w:spacing/>
        <w:jc w:val="both"/>
      </w:pPr>
      <w:r>
        <w:t xml:space="preserve">  13 ноября 2018 года                                                                                 №  </w:t>
      </w:r>
      <w:bookmarkStart w:id="0" w:name="_GoBack"/>
      <w:bookmarkEnd w:id="0"/>
      <w:r>
        <w:t>484</w:t>
      </w:r>
    </w:p>
    <w:p>
      <w:pPr>
        <w:spacing/>
        <w:jc w:val="both"/>
      </w:pPr>
      <w:r>
        <w:t xml:space="preserve">        г.Лахденпохья</w:t>
      </w:r>
    </w:p>
    <w:p>
      <w:pPr>
        <w:spacing/>
        <w:jc w:val="both"/>
      </w:pPr>
      <w:r/>
    </w:p>
    <w:p>
      <w:pPr>
        <w:ind w:right="5045"/>
        <w:spacing/>
        <w:jc w:val="both"/>
        <w:rPr>
          <w:iCs/>
        </w:rPr>
      </w:pPr>
      <w:r>
        <w:t xml:space="preserve">О повторном продлении срока приема заявок на конкурс №1 на </w:t>
      </w:r>
      <w:r>
        <w:rPr>
          <w:b/>
        </w:rPr>
        <w:t xml:space="preserve"> </w:t>
      </w:r>
      <w:r>
        <w:t xml:space="preserve">предоставление субсидий, направленных на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</w:r>
      <w:r>
        <w:rPr>
          <w:iCs/>
        </w:rPr>
        <w:t>(работ, услуг)</w:t>
      </w:r>
      <w:r>
        <w:rPr>
          <w:iCs/>
        </w:rPr>
      </w:r>
    </w:p>
    <w:p>
      <w:pPr>
        <w:ind w:right="3774"/>
        <w:spacing/>
        <w:jc w:val="both"/>
      </w:pPr>
      <w:r/>
    </w:p>
    <w:p>
      <w:pPr>
        <w:spacing/>
        <w:jc w:val="both"/>
      </w:pPr>
      <w:r>
        <w:t xml:space="preserve">        На основании Федерального закона </w:t>
      </w:r>
      <w:r>
        <w:rPr>
          <w:rFonts w:eastAsia="Cambria"/>
        </w:rPr>
        <w:t>от 24.07.2007 года № 209-ФЗ "О развитии малого и среднего предпринимательства в Российской Федерации"</w:t>
      </w:r>
      <w:r>
        <w:t>, в соответствии с Государственной программой</w:t>
      </w:r>
      <w:r>
        <w:rPr>
          <w:rFonts w:eastAsia="Cambria"/>
        </w:rPr>
        <w:t xml:space="preserve"> Республики Карелия «Экономическое развитие и инновационная экономика Республики Карелия», утвержденной постановлением Правительства Республики Карелия от 03.03.2014 г. №49-П, </w:t>
      </w:r>
      <w:r>
        <w:t>постановлением Республики Карелия от 22.05.2018 года №185-П «О распределении на 2018 год субсидий местным бюджетам на реализацию дополнительных мероприятий по поддержке малого и среднего предпринимательства», муниципальной программой «Развитие малого и среднего предпринимательства в Лахденпохском муниципальном районе на 2015-2019 годы», утвержденной постановлением Администрации Лахденпохского муниципального района от 24.09.2015 года № 990 (с изменениями), в связи с тем что на конкурс не подано ни одной заявки, Администрация Лахденпохского муниципального района ПОСТАНОВЛЯЕТ:</w:t>
      </w:r>
    </w:p>
    <w:p>
      <w:pPr>
        <w:spacing/>
        <w:jc w:val="both"/>
      </w:pPr>
      <w:r/>
    </w:p>
    <w:p>
      <w:pPr>
        <w:spacing/>
        <w:jc w:val="both"/>
      </w:pPr>
      <w:r>
        <w:t xml:space="preserve">1. Продлить прием заявок на конкурс №1 на предоставление </w:t>
      </w:r>
      <w:r>
        <w:rPr>
          <w:iCs/>
        </w:rPr>
        <w:t xml:space="preserve">субсидий,  </w:t>
      </w:r>
      <w:r>
        <w:t xml:space="preserve">направленных на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</w:r>
      <w:r>
        <w:rPr>
          <w:iCs/>
        </w:rPr>
        <w:t>(работ, услуг) в Лахденпохском муниципальном районе</w:t>
      </w:r>
      <w:r>
        <w:t xml:space="preserve"> </w:t>
      </w:r>
      <w:r>
        <w:rPr>
          <w:iCs/>
        </w:rPr>
        <w:t xml:space="preserve"> по 20.11.2018 года включительно</w:t>
      </w:r>
      <w:r>
        <w:t xml:space="preserve">. </w:t>
      </w:r>
    </w:p>
    <w:p>
      <w:pPr>
        <w:spacing/>
        <w:jc w:val="both"/>
      </w:pPr>
      <w:r>
        <w:t xml:space="preserve">2. Внести следующие изменения в информационную карту конкурса №1 на предоставление </w:t>
      </w:r>
      <w:r>
        <w:rPr>
          <w:iCs/>
        </w:rPr>
        <w:t xml:space="preserve">субсидий,  </w:t>
      </w:r>
      <w:r>
        <w:t xml:space="preserve">направленных на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</w:r>
      <w:r>
        <w:rPr>
          <w:iCs/>
        </w:rPr>
        <w:t>(работ, услуг) в Лахденпохском муниципальном районе</w:t>
      </w:r>
      <w:r>
        <w:t>: абзац второй подпункта 2.1. пункта 2 Информационной карты изложить в следующей редакции: «</w:t>
      </w:r>
      <w:r>
        <w:rPr>
          <w:sz w:val="23"/>
          <w:szCs w:val="23"/>
        </w:rPr>
        <w:t>Заявки подаются претендентом в течение 35 календарных дней с 17 октября 2018 года по 20 ноября 2018 года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(включительно). Полный текст конкурсной документации размещен на официальном сайте Администрации Лахденпохского муниципального района «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Lah</w:t>
      </w:r>
      <w:r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mr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>» в сети Интернет (раздел «Экономика района», подраздел «Малый и средний бизнес»)».</w:t>
      </w:r>
      <w:r/>
    </w:p>
    <w:p>
      <w:pPr>
        <w:spacing/>
        <w:jc w:val="both"/>
      </w:pPr>
      <w:r>
        <w:t>3. Настоящее постановление опубликовать в средствах массовой информации и разместить в сети Интернет на официальном сайте Администрации Лахденпохского муниципального района «</w:t>
      </w:r>
      <w:r>
        <w:rPr>
          <w:lang w:val="en-us"/>
        </w:rPr>
        <w:t>www</w:t>
      </w:r>
      <w:r>
        <w:t>.</w:t>
      </w:r>
      <w:r>
        <w:rPr>
          <w:lang w:val="en-us"/>
        </w:rPr>
        <w:t>Lah</w:t>
      </w:r>
      <w:r>
        <w:t>-</w:t>
      </w:r>
      <w:r>
        <w:rPr>
          <w:lang w:val="en-us"/>
        </w:rPr>
        <w:t>mr</w:t>
      </w:r>
      <w:r>
        <w:t>.</w:t>
      </w:r>
      <w:r>
        <w:rPr>
          <w:lang w:val="en-us"/>
        </w:rPr>
        <w:t>ru</w:t>
      </w:r>
      <w:r>
        <w:t xml:space="preserve">». </w:t>
      </w:r>
    </w:p>
    <w:p>
      <w:pPr>
        <w:spacing/>
        <w:jc w:val="both"/>
      </w:pPr>
      <w:r>
        <w:t>4. Контроль за исполнением настоящего постановления оставляю за собой.</w:t>
      </w:r>
    </w:p>
    <w:p>
      <w:pPr>
        <w:spacing/>
        <w:jc w:val="both"/>
      </w:pPr>
      <w:r>
        <w:t xml:space="preserve">    </w:t>
      </w:r>
    </w:p>
    <w:p>
      <w:pPr>
        <w:spacing/>
        <w:jc w:val="both"/>
      </w:pPr>
      <w:r/>
    </w:p>
    <w:p>
      <w:pPr>
        <w:spacing/>
        <w:jc w:val="both"/>
      </w:pPr>
      <w:r>
        <w:t xml:space="preserve"> Глава Администрации </w:t>
      </w:r>
    </w:p>
    <w:p>
      <w:pPr>
        <w:spacing/>
        <w:jc w:val="both"/>
      </w:pPr>
      <w:r>
        <w:t>Лахденпохского муниципального района                                                      В.М. Пинигин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737" w:right="850" w:bottom="62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Verdana">
    <w:panose1 w:val="020B060403050404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109"/>
    </w:tmLastPosCaret>
    <w:tmLastPosAnchor>
      <w:tmLastPosPgfIdx w:val="0"/>
      <w:tmLastPosIdx w:val="0"/>
    </w:tmLastPosAnchor>
    <w:tmLastPosTblRect w:left="0" w:top="0" w:right="0" w:bottom="0"/>
  </w:tmLastPos>
  <w:tmAppRevision w:date="1542188780" w:val="917" w:fileVer="341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</w:style>
  <w:style w:type="paragraph" w:styleId="para4" w:customStyle="1">
    <w:name w:val="Знак Знак5 Знак Знак Знак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para5">
    <w:name w:val="Balloon Text"/>
    <w:qFormat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</w:style>
  <w:style w:type="paragraph" w:styleId="para4" w:customStyle="1">
    <w:name w:val="Знак Знак5 Знак Знак Знак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para5">
    <w:name w:val="Balloon Text"/>
    <w:qFormat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11</cp:revision>
  <cp:lastPrinted>2018-11-12T15:19:39Z</cp:lastPrinted>
  <dcterms:created xsi:type="dcterms:W3CDTF">2017-11-16T10:16:00Z</dcterms:created>
  <dcterms:modified xsi:type="dcterms:W3CDTF">2018-11-14T09:46:20Z</dcterms:modified>
</cp:coreProperties>
</file>