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C3" w:rsidRDefault="00815EC3" w:rsidP="00815EC3">
      <w:pPr>
        <w:pStyle w:val="ConsPlusTitlePage"/>
      </w:pPr>
      <w:bookmarkStart w:id="0" w:name="_GoBack"/>
      <w:bookmarkEnd w:id="0"/>
    </w:p>
    <w:p w:rsidR="00815EC3" w:rsidRDefault="00815EC3">
      <w:pPr>
        <w:pStyle w:val="ConsPlusTitle"/>
        <w:jc w:val="center"/>
        <w:outlineLvl w:val="0"/>
      </w:pPr>
      <w:r>
        <w:t>ГОСУДАРСТВЕННЫЙ КОМИТЕТ РЕСПУБЛИКИ КАРЕЛИЯ</w:t>
      </w:r>
    </w:p>
    <w:p w:rsidR="00815EC3" w:rsidRDefault="00815EC3">
      <w:pPr>
        <w:pStyle w:val="ConsPlusTitle"/>
        <w:jc w:val="center"/>
      </w:pPr>
      <w:r>
        <w:t>ПО ЦЕНАМ И ТАРИФАМ</w:t>
      </w:r>
    </w:p>
    <w:p w:rsidR="00815EC3" w:rsidRDefault="00815EC3">
      <w:pPr>
        <w:pStyle w:val="ConsPlusTitle"/>
        <w:jc w:val="both"/>
      </w:pPr>
    </w:p>
    <w:p w:rsidR="00815EC3" w:rsidRDefault="00815EC3">
      <w:pPr>
        <w:pStyle w:val="ConsPlusTitle"/>
        <w:jc w:val="center"/>
      </w:pPr>
      <w:r>
        <w:t>ПРИКАЗ</w:t>
      </w:r>
    </w:p>
    <w:p w:rsidR="00815EC3" w:rsidRDefault="00815EC3">
      <w:pPr>
        <w:pStyle w:val="ConsPlusTitle"/>
        <w:jc w:val="center"/>
      </w:pPr>
      <w:r>
        <w:t>от 17 апреля 2019 г. N 61</w:t>
      </w:r>
    </w:p>
    <w:p w:rsidR="00815EC3" w:rsidRDefault="00815EC3">
      <w:pPr>
        <w:pStyle w:val="ConsPlusTitle"/>
        <w:jc w:val="center"/>
      </w:pPr>
    </w:p>
    <w:p w:rsidR="00815EC3" w:rsidRDefault="00815EC3">
      <w:pPr>
        <w:pStyle w:val="ConsPlusTitle"/>
        <w:jc w:val="center"/>
      </w:pPr>
      <w:r>
        <w:t>ОБ УТВЕРЖДЕНИИ МЕТОДИЧЕСКИХ УКАЗАНИЙ</w:t>
      </w:r>
    </w:p>
    <w:p w:rsidR="00815EC3" w:rsidRDefault="00815EC3">
      <w:pPr>
        <w:pStyle w:val="ConsPlusTitle"/>
        <w:jc w:val="center"/>
      </w:pPr>
      <w:r>
        <w:t>ПО РАСЧЕТУ ПРЕДЕЛЬНЫХ ТОРГОВЫХ НАЦЕНОК НА ПРОДУКЦИЮ</w:t>
      </w:r>
    </w:p>
    <w:p w:rsidR="00815EC3" w:rsidRDefault="00815EC3">
      <w:pPr>
        <w:pStyle w:val="ConsPlusTitle"/>
        <w:jc w:val="center"/>
      </w:pPr>
      <w:r>
        <w:t xml:space="preserve">(ТОВАРЫ), </w:t>
      </w:r>
      <w:proofErr w:type="gramStart"/>
      <w:r>
        <w:t>РЕАЛИЗУЕМУЮ</w:t>
      </w:r>
      <w:proofErr w:type="gramEnd"/>
      <w:r>
        <w:t xml:space="preserve"> НА ПРЕДПРИЯТИЯХ ОБЩЕСТВЕННОГО ПИТАНИЯ</w:t>
      </w:r>
    </w:p>
    <w:p w:rsidR="00815EC3" w:rsidRDefault="00815EC3">
      <w:pPr>
        <w:pStyle w:val="ConsPlusTitle"/>
        <w:jc w:val="center"/>
      </w:pPr>
      <w:r>
        <w:t>ПРИ ОБЩЕОБРАЗОВАТЕЛЬНЫХ ШКОЛАХ, ПРОФТЕХУЧИЛИЩАХ, СРЕДНИХ</w:t>
      </w:r>
    </w:p>
    <w:p w:rsidR="00815EC3" w:rsidRDefault="00815EC3">
      <w:pPr>
        <w:pStyle w:val="ConsPlusTitle"/>
        <w:jc w:val="center"/>
      </w:pPr>
      <w:r>
        <w:t xml:space="preserve">СПЕЦИАЛЬНЫХ И ВЫСШИХ УЧЕБНЫХ </w:t>
      </w:r>
      <w:proofErr w:type="gramStart"/>
      <w:r>
        <w:t>ЗАВЕДЕНИЯХ</w:t>
      </w:r>
      <w:proofErr w:type="gramEnd"/>
    </w:p>
    <w:p w:rsidR="00815EC3" w:rsidRDefault="00815EC3">
      <w:pPr>
        <w:pStyle w:val="ConsPlusTitle"/>
        <w:jc w:val="center"/>
      </w:pPr>
      <w:r>
        <w:t>НА ТЕРРИТОРИИ РЕСПУБЛИКИ КАРЕЛИЯ</w:t>
      </w:r>
    </w:p>
    <w:p w:rsidR="00815EC3" w:rsidRDefault="00815EC3">
      <w:pPr>
        <w:pStyle w:val="ConsPlusNormal"/>
        <w:jc w:val="both"/>
      </w:pPr>
    </w:p>
    <w:p w:rsidR="00815EC3" w:rsidRDefault="00815EC3">
      <w:pPr>
        <w:pStyle w:val="ConsPlusNormal"/>
        <w:ind w:firstLine="540"/>
        <w:jc w:val="both"/>
      </w:pPr>
      <w:proofErr w:type="gramStart"/>
      <w:r>
        <w:t xml:space="preserve">В соответствии с </w:t>
      </w:r>
      <w:hyperlink r:id="rId5" w:history="1">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w:t>
      </w:r>
      <w:hyperlink r:id="rId6" w:history="1">
        <w:r>
          <w:rPr>
            <w:color w:val="0000FF"/>
          </w:rPr>
          <w:t>постановлением</w:t>
        </w:r>
      </w:hyperlink>
      <w:r>
        <w:t xml:space="preserve"> Правительства Республики Карелия от 1 ноября 2010 года N 232-П "Об утверждении положения о Государственном комитете Республики Карелия по ценам и тарифам", </w:t>
      </w:r>
      <w:hyperlink r:id="rId7" w:history="1">
        <w:r>
          <w:rPr>
            <w:color w:val="0000FF"/>
          </w:rPr>
          <w:t>Закона</w:t>
        </w:r>
      </w:hyperlink>
      <w:r>
        <w:t xml:space="preserve"> Республики Карелия от 26 декабря 2005 года N 950-ЗРК "О наделении органов местного самоуправления</w:t>
      </w:r>
      <w:proofErr w:type="gramEnd"/>
      <w:r>
        <w:t xml:space="preserve"> муниципальных районов и городских округов государственными полномочиями Республики Карелия по регулированию цен (тарифов) на отдельные виды продукции, товаров и услуг", </w:t>
      </w:r>
      <w:hyperlink r:id="rId8" w:history="1">
        <w:r>
          <w:rPr>
            <w:color w:val="0000FF"/>
          </w:rPr>
          <w:t>постановлением</w:t>
        </w:r>
      </w:hyperlink>
      <w:r>
        <w:t xml:space="preserve"> Правительства Республики Карелия от 1 ноября 2007 года N 161-П "О способах государственного регулирования цен (тарифов) в Республике Карелия" приказываю:</w:t>
      </w:r>
    </w:p>
    <w:p w:rsidR="00815EC3" w:rsidRDefault="00815EC3">
      <w:pPr>
        <w:pStyle w:val="ConsPlusNormal"/>
        <w:spacing w:before="220"/>
        <w:ind w:firstLine="540"/>
        <w:jc w:val="both"/>
      </w:pPr>
      <w:r>
        <w:t xml:space="preserve">1. Утвердить Методические </w:t>
      </w:r>
      <w:hyperlink w:anchor="P28" w:history="1">
        <w:r>
          <w:rPr>
            <w:color w:val="0000FF"/>
          </w:rPr>
          <w:t>указания</w:t>
        </w:r>
      </w:hyperlink>
      <w:r>
        <w:t xml:space="preserve"> по расчету торговых наценок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 на территории Республики Карелия.</w:t>
      </w:r>
    </w:p>
    <w:p w:rsidR="00815EC3" w:rsidRDefault="00815EC3">
      <w:pPr>
        <w:pStyle w:val="ConsPlusNormal"/>
        <w:spacing w:before="220"/>
        <w:ind w:firstLine="540"/>
        <w:jc w:val="both"/>
      </w:pPr>
      <w:r>
        <w:t xml:space="preserve">2. </w:t>
      </w:r>
      <w:proofErr w:type="gramStart"/>
      <w:r>
        <w:t>Контроль за</w:t>
      </w:r>
      <w:proofErr w:type="gramEnd"/>
      <w:r>
        <w:t xml:space="preserve"> исполнением приказа возлагаю на себя.</w:t>
      </w:r>
    </w:p>
    <w:p w:rsidR="00815EC3" w:rsidRDefault="00815EC3">
      <w:pPr>
        <w:pStyle w:val="ConsPlusNormal"/>
        <w:jc w:val="both"/>
      </w:pPr>
    </w:p>
    <w:p w:rsidR="00815EC3" w:rsidRDefault="00815EC3">
      <w:pPr>
        <w:pStyle w:val="ConsPlusNormal"/>
        <w:jc w:val="right"/>
      </w:pPr>
      <w:proofErr w:type="spellStart"/>
      <w:r>
        <w:t>И.о</w:t>
      </w:r>
      <w:proofErr w:type="spellEnd"/>
      <w:r>
        <w:t>. Председателя</w:t>
      </w:r>
    </w:p>
    <w:p w:rsidR="00815EC3" w:rsidRDefault="00815EC3">
      <w:pPr>
        <w:pStyle w:val="ConsPlusNormal"/>
        <w:jc w:val="right"/>
      </w:pPr>
      <w:r>
        <w:t>Государственного комитета</w:t>
      </w:r>
    </w:p>
    <w:p w:rsidR="00815EC3" w:rsidRDefault="00815EC3">
      <w:pPr>
        <w:pStyle w:val="ConsPlusNormal"/>
        <w:jc w:val="right"/>
      </w:pPr>
      <w:r>
        <w:t>Республики Карелия</w:t>
      </w:r>
    </w:p>
    <w:p w:rsidR="00815EC3" w:rsidRDefault="00815EC3">
      <w:pPr>
        <w:pStyle w:val="ConsPlusNormal"/>
        <w:jc w:val="right"/>
      </w:pPr>
      <w:r>
        <w:t>по ценам и тарифам</w:t>
      </w:r>
    </w:p>
    <w:p w:rsidR="00815EC3" w:rsidRDefault="00815EC3">
      <w:pPr>
        <w:pStyle w:val="ConsPlusNormal"/>
        <w:jc w:val="right"/>
      </w:pPr>
      <w:r>
        <w:t>Т.П.КРЮКОВ</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Title"/>
        <w:jc w:val="center"/>
        <w:outlineLvl w:val="0"/>
      </w:pPr>
      <w:bookmarkStart w:id="1" w:name="P28"/>
      <w:bookmarkEnd w:id="1"/>
      <w:r>
        <w:t>МЕТОДИЧЕСКИЕ УКАЗАНИЯ</w:t>
      </w:r>
    </w:p>
    <w:p w:rsidR="00815EC3" w:rsidRDefault="00815EC3">
      <w:pPr>
        <w:pStyle w:val="ConsPlusTitle"/>
        <w:jc w:val="center"/>
      </w:pPr>
      <w:r>
        <w:t>ПО РАСЧЕТУ ПРЕДЕЛЬНЫХ ТОРГОВЫХ НАЦЕНОК</w:t>
      </w:r>
    </w:p>
    <w:p w:rsidR="00815EC3" w:rsidRDefault="00815EC3">
      <w:pPr>
        <w:pStyle w:val="ConsPlusTitle"/>
        <w:jc w:val="center"/>
      </w:pPr>
      <w:r>
        <w:t>НА ПРОДУКЦИЮ (ТОВАРЫ), РЕАЛИЗУЕМУЮ НА ПРЕДПРИЯТИЯХ</w:t>
      </w:r>
    </w:p>
    <w:p w:rsidR="00815EC3" w:rsidRDefault="00815EC3">
      <w:pPr>
        <w:pStyle w:val="ConsPlusTitle"/>
        <w:jc w:val="center"/>
      </w:pPr>
      <w:r>
        <w:t>ОБЩЕСТВЕННОГО ПИТАНИЯ ПРИ ОБЩЕОБРАЗОВАТЕЛЬНЫХ ШКОЛАХ,</w:t>
      </w:r>
    </w:p>
    <w:p w:rsidR="00815EC3" w:rsidRDefault="00815EC3">
      <w:pPr>
        <w:pStyle w:val="ConsPlusTitle"/>
        <w:jc w:val="center"/>
      </w:pPr>
      <w:proofErr w:type="gramStart"/>
      <w:r>
        <w:t>ПРОФТЕХУЧИЛИЩАХ</w:t>
      </w:r>
      <w:proofErr w:type="gramEnd"/>
      <w:r>
        <w:t>, СРЕДНИХ СПЕЦИАЛЬНЫХ И ВЫСШИХ УЧЕБНЫХ</w:t>
      </w:r>
    </w:p>
    <w:p w:rsidR="00815EC3" w:rsidRDefault="00815EC3">
      <w:pPr>
        <w:pStyle w:val="ConsPlusTitle"/>
        <w:jc w:val="center"/>
      </w:pPr>
      <w:proofErr w:type="gramStart"/>
      <w:r>
        <w:t>ЗАВЕДЕНИЯХ</w:t>
      </w:r>
      <w:proofErr w:type="gramEnd"/>
      <w:r>
        <w:t xml:space="preserve"> НА ТЕРРИТОРИИ РЕСПУБЛИКИ КАРЕЛИЯ</w:t>
      </w:r>
    </w:p>
    <w:p w:rsidR="00815EC3" w:rsidRDefault="00815EC3">
      <w:pPr>
        <w:pStyle w:val="ConsPlusNormal"/>
        <w:jc w:val="both"/>
      </w:pPr>
    </w:p>
    <w:p w:rsidR="00815EC3" w:rsidRDefault="00815EC3">
      <w:pPr>
        <w:pStyle w:val="ConsPlusTitle"/>
        <w:jc w:val="center"/>
        <w:outlineLvl w:val="1"/>
      </w:pPr>
      <w:r>
        <w:t>1. Общие положения</w:t>
      </w:r>
    </w:p>
    <w:p w:rsidR="00815EC3" w:rsidRDefault="00815EC3">
      <w:pPr>
        <w:pStyle w:val="ConsPlusNormal"/>
        <w:jc w:val="both"/>
      </w:pPr>
    </w:p>
    <w:p w:rsidR="00815EC3" w:rsidRDefault="00815EC3">
      <w:pPr>
        <w:pStyle w:val="ConsPlusNormal"/>
        <w:ind w:firstLine="540"/>
        <w:jc w:val="both"/>
      </w:pPr>
      <w:r>
        <w:t xml:space="preserve">1.1. </w:t>
      </w:r>
      <w:proofErr w:type="gramStart"/>
      <w:r>
        <w:t xml:space="preserve">Настоящие Методические указания по расчету торговых наценок на продукцию (товары), реализуемую на предприятиях общественного питания при общеобразовательных школах, профтехучилищах, средних специальных и высших учебных заведениях на территории Республики Карелия (далее - Методические указания), разработаны в соответствии с </w:t>
      </w:r>
      <w:hyperlink r:id="rId9" w:history="1">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w:t>
      </w:r>
      <w:hyperlink r:id="rId10" w:history="1">
        <w:r>
          <w:rPr>
            <w:color w:val="0000FF"/>
          </w:rPr>
          <w:t>постановлением</w:t>
        </w:r>
      </w:hyperlink>
      <w:r>
        <w:t xml:space="preserve"> Правительства Республики Карелия от</w:t>
      </w:r>
      <w:proofErr w:type="gramEnd"/>
      <w:r>
        <w:t xml:space="preserve"> </w:t>
      </w:r>
      <w:proofErr w:type="gramStart"/>
      <w:r>
        <w:t xml:space="preserve">1 ноября 2010 года N 232-П "Об утверждении положения о Государственном комитете Республики Карелия по ценам и тарифам", </w:t>
      </w:r>
      <w:hyperlink r:id="rId11" w:history="1">
        <w:r>
          <w:rPr>
            <w:color w:val="0000FF"/>
          </w:rPr>
          <w:t>Закона</w:t>
        </w:r>
      </w:hyperlink>
      <w:r>
        <w:t xml:space="preserve"> Республики Карелия от 26 декабря 2005 года N 950-ЗРК "О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(тарифов) на отдельные виды продукции, товаров и услуг", </w:t>
      </w:r>
      <w:hyperlink r:id="rId12" w:history="1">
        <w:r>
          <w:rPr>
            <w:color w:val="0000FF"/>
          </w:rPr>
          <w:t>постановлением</w:t>
        </w:r>
      </w:hyperlink>
      <w:r>
        <w:t xml:space="preserve"> Правительства Республики Карелия от 1 ноября</w:t>
      </w:r>
      <w:proofErr w:type="gramEnd"/>
      <w:r>
        <w:t xml:space="preserve"> 2007 года N 161-П "О способах государственного регулирования цен (тарифов) в Республике Карелия".</w:t>
      </w:r>
    </w:p>
    <w:p w:rsidR="00815EC3" w:rsidRDefault="00815EC3">
      <w:pPr>
        <w:pStyle w:val="ConsPlusNormal"/>
        <w:spacing w:before="220"/>
        <w:ind w:firstLine="540"/>
        <w:jc w:val="both"/>
      </w:pPr>
      <w:r>
        <w:t>1.2. Используемые в настоящих Методических указаниях понятия означают следующее:</w:t>
      </w:r>
    </w:p>
    <w:p w:rsidR="00815EC3" w:rsidRDefault="00815EC3">
      <w:pPr>
        <w:pStyle w:val="ConsPlusNormal"/>
        <w:spacing w:before="220"/>
        <w:ind w:firstLine="540"/>
        <w:jc w:val="both"/>
      </w:pPr>
      <w:r>
        <w:t>"предприятие общественного питания при образовательных учреждениях (заявитель)" - хозяйствующие субъекты, независимо от организационно-правовой формы, оказывающие услуги общественного питания в школьных столовых, а также в столовых профтехучилищ, средних специальных и высших учебных заведениях;</w:t>
      </w:r>
    </w:p>
    <w:p w:rsidR="00815EC3" w:rsidRDefault="00815EC3">
      <w:pPr>
        <w:pStyle w:val="ConsPlusNormal"/>
        <w:spacing w:before="220"/>
        <w:ind w:firstLine="540"/>
        <w:jc w:val="both"/>
      </w:pPr>
      <w:r>
        <w:t>"регулируемая деятельность" - деятельность юридических лиц и индивидуальных предпринимателей по оказанию услуг общественного питания в образовательных учреждениях;</w:t>
      </w:r>
    </w:p>
    <w:p w:rsidR="00815EC3" w:rsidRDefault="00815EC3">
      <w:pPr>
        <w:pStyle w:val="ConsPlusNormal"/>
        <w:spacing w:before="220"/>
        <w:ind w:firstLine="540"/>
        <w:jc w:val="both"/>
      </w:pPr>
      <w:r>
        <w:t>"регулируемая организация (предприятие)" - предприятие общественного питания при образовательных учреждениях, осуществляющее регулируемую деятельность;</w:t>
      </w:r>
    </w:p>
    <w:p w:rsidR="00815EC3" w:rsidRDefault="00815EC3">
      <w:pPr>
        <w:pStyle w:val="ConsPlusNormal"/>
        <w:spacing w:before="220"/>
        <w:ind w:firstLine="540"/>
        <w:jc w:val="both"/>
      </w:pPr>
      <w:r>
        <w:t>"доход от реализации предприятия общественного питания при общеобразовательных учреждениях" - выручка от осуществления регулируемой деятельности;</w:t>
      </w:r>
    </w:p>
    <w:p w:rsidR="00815EC3" w:rsidRDefault="00815EC3">
      <w:pPr>
        <w:pStyle w:val="ConsPlusNormal"/>
        <w:spacing w:before="220"/>
        <w:ind w:firstLine="540"/>
        <w:jc w:val="both"/>
      </w:pPr>
      <w:r>
        <w:t>"продукция общественного питания собственного производства" - (далее - продукция собственного производства) - кулинарная продукция и кондитерские изделия производства предприятий общественного питания при образовательных учреждениях;</w:t>
      </w:r>
    </w:p>
    <w:p w:rsidR="00815EC3" w:rsidRDefault="00815EC3">
      <w:pPr>
        <w:pStyle w:val="ConsPlusNormal"/>
        <w:jc w:val="both"/>
      </w:pPr>
    </w:p>
    <w:p w:rsidR="00815EC3" w:rsidRDefault="00815EC3">
      <w:pPr>
        <w:pStyle w:val="ConsPlusNormal"/>
        <w:ind w:firstLine="540"/>
        <w:jc w:val="both"/>
      </w:pPr>
      <w:proofErr w:type="gramStart"/>
      <w:r>
        <w:t xml:space="preserve">Согласно </w:t>
      </w:r>
      <w:hyperlink r:id="rId13" w:history="1">
        <w:r>
          <w:rPr>
            <w:color w:val="0000FF"/>
          </w:rPr>
          <w:t>статьи</w:t>
        </w:r>
        <w:proofErr w:type="gramEnd"/>
        <w:r>
          <w:rPr>
            <w:color w:val="0000FF"/>
          </w:rPr>
          <w:t xml:space="preserve"> 346.27</w:t>
        </w:r>
      </w:hyperlink>
      <w:r>
        <w:t xml:space="preserve"> Налогового кодекса Российской Федерации услуги общественного питания - это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указанных в </w:t>
      </w:r>
      <w:hyperlink r:id="rId14" w:history="1">
        <w:r>
          <w:rPr>
            <w:color w:val="0000FF"/>
          </w:rPr>
          <w:t>подпункте 3 пункта 1 статьи 181</w:t>
        </w:r>
      </w:hyperlink>
      <w:r>
        <w:t xml:space="preserve"> НК РФ.</w:t>
      </w:r>
    </w:p>
    <w:p w:rsidR="00815EC3" w:rsidRDefault="00815EC3">
      <w:pPr>
        <w:pStyle w:val="ConsPlusNormal"/>
        <w:jc w:val="both"/>
      </w:pPr>
    </w:p>
    <w:p w:rsidR="00815EC3" w:rsidRDefault="00815EC3">
      <w:pPr>
        <w:pStyle w:val="ConsPlusNormal"/>
        <w:ind w:firstLine="540"/>
        <w:jc w:val="both"/>
      </w:pPr>
      <w:r>
        <w:t>"покупные товары" - продукты питания, реализуемые предприятиями общественного питания при образовательных учреждениях без осуществления технологической обработки (за исключением продукции детского питания);</w:t>
      </w:r>
    </w:p>
    <w:p w:rsidR="00815EC3" w:rsidRDefault="00815EC3">
      <w:pPr>
        <w:pStyle w:val="ConsPlusNormal"/>
        <w:spacing w:before="220"/>
        <w:ind w:firstLine="540"/>
        <w:jc w:val="both"/>
      </w:pPr>
      <w:r>
        <w:t>"наценка продукции общественного питания" - цена услуг предприятий общественного питания по доведению товара до потребителя и его реализации (далее - наценка);</w:t>
      </w:r>
    </w:p>
    <w:p w:rsidR="00815EC3" w:rsidRDefault="00815EC3">
      <w:pPr>
        <w:pStyle w:val="ConsPlusNormal"/>
        <w:spacing w:before="220"/>
        <w:ind w:firstLine="540"/>
        <w:jc w:val="both"/>
      </w:pPr>
      <w:r>
        <w:t>"издержки предприятий общественного питания" - выраженные в денежной форме затраты трудовых, материальных и финансовых ресурсов на осуществление производственно-торговой деятельности предприятия (далее - издержки);</w:t>
      </w:r>
    </w:p>
    <w:p w:rsidR="00815EC3" w:rsidRDefault="00815EC3">
      <w:pPr>
        <w:pStyle w:val="ConsPlusNormal"/>
        <w:spacing w:before="220"/>
        <w:ind w:firstLine="540"/>
        <w:jc w:val="both"/>
      </w:pPr>
      <w:r>
        <w:t>"расходы" - расходы на производство и реализацию продукции собственного производства (товаров) регулируемыми организациями. Расходами признаются обоснованные и документально подтвержденные затраты, осуществленные регулируемой организацией;</w:t>
      </w:r>
    </w:p>
    <w:p w:rsidR="00815EC3" w:rsidRDefault="00815EC3">
      <w:pPr>
        <w:pStyle w:val="ConsPlusNormal"/>
        <w:spacing w:before="220"/>
        <w:ind w:firstLine="540"/>
        <w:jc w:val="both"/>
      </w:pPr>
      <w:r>
        <w:t>"прямые расходы" - расходы, непосредственно связанные с производством и реализацией продукции собственного производства (товаров) регулируемыми организациями;</w:t>
      </w:r>
    </w:p>
    <w:p w:rsidR="00815EC3" w:rsidRDefault="00815EC3">
      <w:pPr>
        <w:pStyle w:val="ConsPlusNormal"/>
        <w:spacing w:before="220"/>
        <w:ind w:firstLine="540"/>
        <w:jc w:val="both"/>
      </w:pPr>
      <w:r>
        <w:t xml:space="preserve">"косвенные расходы" - расходы, необходимые для обеспечения деятельности регулируемой </w:t>
      </w:r>
      <w:r>
        <w:lastRenderedPageBreak/>
        <w:t>организации, но не потребляемые непосредственно в процессе производства и реализации;</w:t>
      </w:r>
    </w:p>
    <w:p w:rsidR="00815EC3" w:rsidRDefault="00815EC3">
      <w:pPr>
        <w:pStyle w:val="ConsPlusNormal"/>
        <w:spacing w:before="220"/>
        <w:ind w:firstLine="540"/>
        <w:jc w:val="both"/>
      </w:pPr>
      <w:r>
        <w:t>"необходимая валовая выручка (НВВ)" - наценка общественного питания, исчисленная в денежном выражении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 с учетом необходимой прибыли;</w:t>
      </w:r>
    </w:p>
    <w:p w:rsidR="00815EC3" w:rsidRDefault="00815EC3">
      <w:pPr>
        <w:pStyle w:val="ConsPlusNormal"/>
        <w:spacing w:before="220"/>
        <w:ind w:firstLine="540"/>
        <w:jc w:val="both"/>
      </w:pPr>
      <w:r>
        <w:t>"прибыль от реализации продукции (товаров)" - показатель, характеризующий финансовый результат производственно-торговой деятельности и определяемый как превышение необходимой валовой выручки за вычетом обязательных платежей (например, НДС, акцизы), над издержками обращения за определенный период времени.</w:t>
      </w:r>
    </w:p>
    <w:p w:rsidR="00815EC3" w:rsidRDefault="00815EC3">
      <w:pPr>
        <w:pStyle w:val="ConsPlusNormal"/>
        <w:spacing w:before="220"/>
        <w:ind w:firstLine="540"/>
        <w:jc w:val="both"/>
      </w:pPr>
      <w:r>
        <w:t>Иные понятия соответствуют понятиям, принятым в законодательстве Российской Федерации и Республики Карелия.</w:t>
      </w:r>
    </w:p>
    <w:p w:rsidR="00815EC3" w:rsidRDefault="00815EC3">
      <w:pPr>
        <w:pStyle w:val="ConsPlusNormal"/>
        <w:spacing w:before="220"/>
        <w:ind w:firstLine="540"/>
        <w:jc w:val="both"/>
      </w:pPr>
      <w:r>
        <w:t>1.3. Методические указания разработаны в целях:</w:t>
      </w:r>
    </w:p>
    <w:p w:rsidR="00815EC3" w:rsidRDefault="00815EC3">
      <w:pPr>
        <w:pStyle w:val="ConsPlusNormal"/>
        <w:spacing w:before="220"/>
        <w:ind w:firstLine="540"/>
        <w:jc w:val="both"/>
      </w:pPr>
      <w:r>
        <w:t>- обеспечения единства методов в формировании цен на продукцию предприятий общественного питания при общеобразовательных школах, учреждениях начального, среднего и высшего профессионального образования Республики Карелия (далее - предприятие общественного питания при образовательных учреждениях Республики Карелия);</w:t>
      </w:r>
    </w:p>
    <w:p w:rsidR="00815EC3" w:rsidRDefault="00815EC3">
      <w:pPr>
        <w:pStyle w:val="ConsPlusNormal"/>
        <w:spacing w:before="220"/>
        <w:ind w:firstLine="540"/>
        <w:jc w:val="both"/>
      </w:pPr>
      <w:r>
        <w:t>- обеспечения экономического обоснования наценок на продукцию общественного питания, товары, реализуемые в образовательных учреждениях Республики Карелия;</w:t>
      </w:r>
    </w:p>
    <w:p w:rsidR="00815EC3" w:rsidRDefault="00815EC3">
      <w:pPr>
        <w:pStyle w:val="ConsPlusNormal"/>
        <w:spacing w:before="220"/>
        <w:ind w:firstLine="540"/>
        <w:jc w:val="both"/>
      </w:pPr>
      <w:r>
        <w:t>- достижения баланса интересов хозяйствующих субъектов и потребителей;</w:t>
      </w:r>
    </w:p>
    <w:p w:rsidR="00815EC3" w:rsidRDefault="00815EC3">
      <w:pPr>
        <w:pStyle w:val="ConsPlusNormal"/>
        <w:spacing w:before="220"/>
        <w:ind w:firstLine="540"/>
        <w:jc w:val="both"/>
      </w:pPr>
      <w:r>
        <w:t>- соблюдения социальной защищенности, обеспечения доступности питания учащихся общеобразовательных школ, учреждений начального, среднего и высшего профессионального образования.</w:t>
      </w:r>
    </w:p>
    <w:p w:rsidR="00815EC3" w:rsidRDefault="00815EC3">
      <w:pPr>
        <w:pStyle w:val="ConsPlusNormal"/>
        <w:spacing w:before="220"/>
        <w:ind w:firstLine="540"/>
        <w:jc w:val="both"/>
      </w:pPr>
      <w:r>
        <w:t>1.4. Методические указания определяют основные положения расчета наценок на продукцию (товары), реализуемую на предприятиях общественного питания при образовательных учреждениях.</w:t>
      </w:r>
    </w:p>
    <w:p w:rsidR="00815EC3" w:rsidRDefault="00815EC3">
      <w:pPr>
        <w:pStyle w:val="ConsPlusNormal"/>
        <w:spacing w:before="220"/>
        <w:ind w:firstLine="540"/>
        <w:jc w:val="both"/>
      </w:pPr>
      <w:r>
        <w:t xml:space="preserve">1.5. К учреждениям образования относятся учреждения, указанные в </w:t>
      </w:r>
      <w:hyperlink r:id="rId15" w:history="1">
        <w:r>
          <w:rPr>
            <w:color w:val="0000FF"/>
          </w:rPr>
          <w:t>статье 23</w:t>
        </w:r>
      </w:hyperlink>
      <w:r>
        <w:t xml:space="preserve"> Федерального закона Российской Федерации от 29 декабря 2012 года N 273-ФЗ "Об образовании в Российской Федерации".</w:t>
      </w:r>
    </w:p>
    <w:p w:rsidR="00815EC3" w:rsidRDefault="00815EC3">
      <w:pPr>
        <w:pStyle w:val="ConsPlusNormal"/>
        <w:spacing w:before="220"/>
        <w:ind w:firstLine="540"/>
        <w:jc w:val="both"/>
      </w:pPr>
      <w:r>
        <w:t xml:space="preserve">1.6. </w:t>
      </w:r>
      <w:proofErr w:type="gramStart"/>
      <w:r>
        <w:t>Методические указания предназначены для использования Государственным комитетом Республики Карелия по ценам и тарифам (далее - Госкомитет), органами местного самоуправления муниципальных районов и городских округов Республики Карелия (далее - органы местного самоуправления), предприятиями общественного питания при образовательных учреждениях Республики Карелия для расчета методом экономически обоснованных расходов (затрат) регулируемых размеров наценок на продукцию (товары), реализуемую на предприятиях общественного питания при образовательных учреждениях на территории</w:t>
      </w:r>
      <w:proofErr w:type="gramEnd"/>
      <w:r>
        <w:t xml:space="preserve"> Республики Карелия.</w:t>
      </w:r>
    </w:p>
    <w:p w:rsidR="00815EC3" w:rsidRDefault="00815EC3">
      <w:pPr>
        <w:pStyle w:val="ConsPlusNormal"/>
        <w:jc w:val="both"/>
      </w:pPr>
    </w:p>
    <w:p w:rsidR="00815EC3" w:rsidRDefault="00815EC3">
      <w:pPr>
        <w:pStyle w:val="ConsPlusTitle"/>
        <w:jc w:val="center"/>
        <w:outlineLvl w:val="1"/>
      </w:pPr>
      <w:r>
        <w:t>2. Основные принципы расчета наценок</w:t>
      </w:r>
    </w:p>
    <w:p w:rsidR="00815EC3" w:rsidRDefault="00815EC3">
      <w:pPr>
        <w:pStyle w:val="ConsPlusTitle"/>
        <w:jc w:val="center"/>
      </w:pPr>
      <w:r>
        <w:t>на продукцию (товары), реализуемую на предприятиях</w:t>
      </w:r>
    </w:p>
    <w:p w:rsidR="00815EC3" w:rsidRDefault="00815EC3">
      <w:pPr>
        <w:pStyle w:val="ConsPlusTitle"/>
        <w:jc w:val="center"/>
      </w:pPr>
      <w:r>
        <w:t>общественного питания при образовательных учреждениях</w:t>
      </w:r>
    </w:p>
    <w:p w:rsidR="00815EC3" w:rsidRDefault="00815EC3">
      <w:pPr>
        <w:pStyle w:val="ConsPlusNormal"/>
        <w:jc w:val="both"/>
      </w:pPr>
    </w:p>
    <w:p w:rsidR="00815EC3" w:rsidRDefault="00815EC3">
      <w:pPr>
        <w:pStyle w:val="ConsPlusNormal"/>
        <w:ind w:firstLine="540"/>
        <w:jc w:val="both"/>
      </w:pPr>
      <w:r>
        <w:t xml:space="preserve">2.1. </w:t>
      </w:r>
      <w:proofErr w:type="gramStart"/>
      <w:r>
        <w:t xml:space="preserve">Государственное регулирование наценки на продукцию (товары), реализуемую на предприятиях общественного питания при образовательных учреждениях Республики Карелия, осуществляется путем установления уполномоченным органом местного самоуправления, который в соответствии с Уставом муниципального образования наделен государственными полномочиями Республики Карелия по регулированию цен (тарифов) на отдельные виды </w:t>
      </w:r>
      <w:r>
        <w:lastRenderedPageBreak/>
        <w:t>продукции, товаров и услуг (далее - регулирующий орган) предельных (максимальных) уровней наценок на продукцию (товары), реализуемую на предприятиях общественного</w:t>
      </w:r>
      <w:proofErr w:type="gramEnd"/>
      <w:r>
        <w:t xml:space="preserve"> питания при образовательных учреждениях Республики Карелия, в процентах в разрезе видов реализуемой продукции (товаров):</w:t>
      </w:r>
    </w:p>
    <w:p w:rsidR="00815EC3" w:rsidRDefault="00815EC3">
      <w:pPr>
        <w:pStyle w:val="ConsPlusNormal"/>
        <w:spacing w:before="220"/>
        <w:ind w:firstLine="540"/>
        <w:jc w:val="both"/>
      </w:pPr>
      <w:r>
        <w:t>- наценка на продукцию собственного производства;</w:t>
      </w:r>
    </w:p>
    <w:p w:rsidR="00815EC3" w:rsidRDefault="00815EC3">
      <w:pPr>
        <w:pStyle w:val="ConsPlusNormal"/>
        <w:spacing w:before="220"/>
        <w:ind w:firstLine="540"/>
        <w:jc w:val="both"/>
      </w:pPr>
      <w:r>
        <w:t xml:space="preserve">- наценка на покупные товары, в </w:t>
      </w:r>
      <w:proofErr w:type="spellStart"/>
      <w:r>
        <w:t>т.ч</w:t>
      </w:r>
      <w:proofErr w:type="spellEnd"/>
      <w:r>
        <w:t>. хлеб.</w:t>
      </w:r>
    </w:p>
    <w:p w:rsidR="00815EC3" w:rsidRDefault="00815EC3">
      <w:pPr>
        <w:pStyle w:val="ConsPlusNormal"/>
        <w:spacing w:before="220"/>
        <w:ind w:firstLine="540"/>
        <w:jc w:val="both"/>
      </w:pPr>
      <w:r>
        <w:t>2.2. Наценки на продукцию, товары, реализуемые на предприятиях общественного питания при образовательных учреждениях Республики Карелия, устанавливаются в зависимости от формы организации общественного питания:</w:t>
      </w:r>
    </w:p>
    <w:p w:rsidR="00815EC3" w:rsidRDefault="00815EC3">
      <w:pPr>
        <w:pStyle w:val="ConsPlusNormal"/>
        <w:spacing w:before="220"/>
        <w:ind w:firstLine="540"/>
        <w:jc w:val="both"/>
      </w:pPr>
      <w:r>
        <w:t xml:space="preserve">- </w:t>
      </w:r>
      <w:proofErr w:type="gramStart"/>
      <w:r>
        <w:t>едиными</w:t>
      </w:r>
      <w:proofErr w:type="gramEnd"/>
      <w:r>
        <w:t xml:space="preserve"> по муниципальному образованию (муниципальному району, городскому округу, городскому (сельскому) поселению) Республики Карелия при поступлении соответствующего заявления субъекта регулирования;</w:t>
      </w:r>
    </w:p>
    <w:p w:rsidR="00815EC3" w:rsidRDefault="00815EC3">
      <w:pPr>
        <w:pStyle w:val="ConsPlusNormal"/>
        <w:spacing w:before="220"/>
        <w:ind w:firstLine="540"/>
        <w:jc w:val="both"/>
      </w:pPr>
      <w:r>
        <w:t xml:space="preserve">- </w:t>
      </w:r>
      <w:proofErr w:type="gramStart"/>
      <w:r>
        <w:t>дифференцированными</w:t>
      </w:r>
      <w:proofErr w:type="gramEnd"/>
      <w:r>
        <w:t xml:space="preserve"> по предприятиям общественного питания при образовательных учреждениях на территории Республики Карелия при поступлении заявления.</w:t>
      </w:r>
    </w:p>
    <w:p w:rsidR="00815EC3" w:rsidRDefault="00815EC3">
      <w:pPr>
        <w:pStyle w:val="ConsPlusNormal"/>
        <w:spacing w:before="220"/>
        <w:ind w:firstLine="540"/>
        <w:jc w:val="both"/>
      </w:pPr>
      <w:r>
        <w:t>2.3. Регулируемая наценка применяется:</w:t>
      </w:r>
    </w:p>
    <w:p w:rsidR="00815EC3" w:rsidRDefault="00815EC3">
      <w:pPr>
        <w:pStyle w:val="ConsPlusNormal"/>
        <w:spacing w:before="220"/>
        <w:ind w:firstLine="540"/>
        <w:jc w:val="both"/>
      </w:pPr>
      <w:r>
        <w:t>- к фактической себестоимости готового блюда в ценах приобретения;</w:t>
      </w:r>
    </w:p>
    <w:p w:rsidR="00815EC3" w:rsidRDefault="00815EC3">
      <w:pPr>
        <w:pStyle w:val="ConsPlusNormal"/>
        <w:spacing w:before="220"/>
        <w:ind w:firstLine="540"/>
        <w:jc w:val="both"/>
      </w:pPr>
      <w:r>
        <w:t>- к фактической цене закупки продукции (товара). Под фактической ценой закупки продукции (товара) понимается цена, указываемая в сопроводительной документации на товар (в договорах, протоколах, счетах, накладных и т.п.).</w:t>
      </w:r>
    </w:p>
    <w:p w:rsidR="00815EC3" w:rsidRDefault="00815EC3">
      <w:pPr>
        <w:pStyle w:val="ConsPlusNormal"/>
        <w:spacing w:before="220"/>
        <w:ind w:firstLine="540"/>
        <w:jc w:val="both"/>
      </w:pPr>
      <w:r>
        <w:t>2.4</w:t>
      </w:r>
      <w:proofErr w:type="gramStart"/>
      <w:r>
        <w:t xml:space="preserve"> П</w:t>
      </w:r>
      <w:proofErr w:type="gramEnd"/>
      <w:r>
        <w:t>ри расчете наценки на продукцию (товары), реализуемую на предприятиях общественного питания при образовательных учреждениях Республики Карелия, применяется метод экономически обоснованных расходов (затрат).</w:t>
      </w:r>
    </w:p>
    <w:p w:rsidR="00815EC3" w:rsidRDefault="00815EC3">
      <w:pPr>
        <w:pStyle w:val="ConsPlusNormal"/>
        <w:spacing w:before="220"/>
        <w:ind w:firstLine="540"/>
        <w:jc w:val="both"/>
      </w:pPr>
      <w:r>
        <w:t>2.5. При использовании метода экономически обоснованных расходов (затрат) регулируемые наценки рассчитываются в размерах, обеспечивающих возмещение экономически обоснованного уровня затрат, необходимых для обеспечения безубыточной деятельности предприятий общественного питания при образовательных учреждениях Республики Карелия. Расходы, возмещаемые за счет средств бюджетов разных уровней, в издержки производства и реализации, при расчете наценки не включаются.</w:t>
      </w:r>
    </w:p>
    <w:p w:rsidR="00815EC3" w:rsidRDefault="00815EC3">
      <w:pPr>
        <w:pStyle w:val="ConsPlusNormal"/>
        <w:spacing w:before="220"/>
        <w:ind w:firstLine="540"/>
        <w:jc w:val="both"/>
      </w:pPr>
      <w:r>
        <w:t>2.6. Расчет наценок основывается на принципе обязательности ведения раздельного учета доходов и расходов в отношении регулируемой деятельности и иной деятельности предприятий общественного питания при образовательных учреждениях Республики Карелия, не допускается повторный учет одних и тех же расходов по различным видам деятельности.</w:t>
      </w:r>
    </w:p>
    <w:p w:rsidR="00815EC3" w:rsidRDefault="00815EC3">
      <w:pPr>
        <w:pStyle w:val="ConsPlusNormal"/>
        <w:spacing w:before="220"/>
        <w:ind w:firstLine="540"/>
        <w:jc w:val="both"/>
      </w:pPr>
      <w:r>
        <w:t>2.7. Определение размера наценок производится регулирующим органом на основании расчетных материалов, представленных предприятиями общественного питания при образовательных учреждениях Республики Карелия.</w:t>
      </w:r>
    </w:p>
    <w:p w:rsidR="00815EC3" w:rsidRDefault="00815EC3">
      <w:pPr>
        <w:pStyle w:val="ConsPlusNormal"/>
        <w:spacing w:before="220"/>
        <w:ind w:firstLine="540"/>
        <w:jc w:val="both"/>
      </w:pPr>
      <w:r>
        <w:t xml:space="preserve">2.8. Размеры наценок устанавливаются органом местного самоуправления на основании показателей, указанных в </w:t>
      </w:r>
      <w:hyperlink w:anchor="P93" w:history="1">
        <w:r>
          <w:rPr>
            <w:color w:val="0000FF"/>
          </w:rPr>
          <w:t>пункте 3.1</w:t>
        </w:r>
      </w:hyperlink>
      <w:r>
        <w:t xml:space="preserve"> настоящих Методических указаний, представляемых предприятиями общественного питания при образовательных учреждениях Республики Карелия.</w:t>
      </w:r>
    </w:p>
    <w:p w:rsidR="00815EC3" w:rsidRDefault="00815EC3">
      <w:pPr>
        <w:pStyle w:val="ConsPlusNormal"/>
        <w:spacing w:before="220"/>
        <w:ind w:firstLine="540"/>
        <w:jc w:val="both"/>
      </w:pPr>
      <w:r>
        <w:t>2.9. Установление наценок осуществляется исходя из следующих принципов:</w:t>
      </w:r>
    </w:p>
    <w:p w:rsidR="00815EC3" w:rsidRDefault="00815EC3">
      <w:pPr>
        <w:pStyle w:val="ConsPlusNormal"/>
        <w:spacing w:before="220"/>
        <w:ind w:firstLine="540"/>
        <w:jc w:val="both"/>
      </w:pPr>
      <w:r>
        <w:t xml:space="preserve">возмещение предприятиям экономически обоснованных затрат, связанных с реализацией продукции (товаров) на предприятиях общественного питания при образовательных учреждениях </w:t>
      </w:r>
      <w:r>
        <w:lastRenderedPageBreak/>
        <w:t>Республики Карелия;</w:t>
      </w:r>
    </w:p>
    <w:p w:rsidR="00815EC3" w:rsidRDefault="00815EC3">
      <w:pPr>
        <w:pStyle w:val="ConsPlusNormal"/>
        <w:spacing w:before="220"/>
        <w:ind w:firstLine="540"/>
        <w:jc w:val="both"/>
      </w:pPr>
      <w:r>
        <w:t>учет размера прибыли, необходимой для обеспечения предприятий средствами на обслуживание привлеченного капитала и финансирование других обоснованных расходов;</w:t>
      </w:r>
    </w:p>
    <w:p w:rsidR="00815EC3" w:rsidRDefault="00815EC3">
      <w:pPr>
        <w:pStyle w:val="ConsPlusNormal"/>
        <w:spacing w:before="220"/>
        <w:ind w:firstLine="540"/>
        <w:jc w:val="both"/>
      </w:pPr>
      <w:r>
        <w:t>учет в структуре затрат всех налогов и иных обязательных платежей в соответствии с законодательством Российской Федерации.</w:t>
      </w:r>
    </w:p>
    <w:p w:rsidR="00815EC3" w:rsidRDefault="00815EC3">
      <w:pPr>
        <w:pStyle w:val="ConsPlusNormal"/>
        <w:jc w:val="both"/>
      </w:pPr>
    </w:p>
    <w:p w:rsidR="00815EC3" w:rsidRDefault="00815EC3">
      <w:pPr>
        <w:pStyle w:val="ConsPlusTitle"/>
        <w:jc w:val="center"/>
        <w:outlineLvl w:val="1"/>
      </w:pPr>
      <w:r>
        <w:t>3. Порядок представления материалов</w:t>
      </w:r>
    </w:p>
    <w:p w:rsidR="00815EC3" w:rsidRDefault="00815EC3">
      <w:pPr>
        <w:pStyle w:val="ConsPlusTitle"/>
        <w:jc w:val="center"/>
      </w:pPr>
      <w:r>
        <w:t xml:space="preserve">для утверждения (пересмотра) наценок на </w:t>
      </w:r>
      <w:proofErr w:type="gramStart"/>
      <w:r>
        <w:t>реализуемую</w:t>
      </w:r>
      <w:proofErr w:type="gramEnd"/>
    </w:p>
    <w:p w:rsidR="00815EC3" w:rsidRDefault="00815EC3">
      <w:pPr>
        <w:pStyle w:val="ConsPlusTitle"/>
        <w:jc w:val="center"/>
      </w:pPr>
      <w:r>
        <w:t xml:space="preserve">продукцию (товары) на предприятиях </w:t>
      </w:r>
      <w:proofErr w:type="gramStart"/>
      <w:r>
        <w:t>общественного</w:t>
      </w:r>
      <w:proofErr w:type="gramEnd"/>
    </w:p>
    <w:p w:rsidR="00815EC3" w:rsidRDefault="00815EC3">
      <w:pPr>
        <w:pStyle w:val="ConsPlusTitle"/>
        <w:jc w:val="center"/>
      </w:pPr>
      <w:r>
        <w:t>питания при образовательных учреждениях</w:t>
      </w:r>
    </w:p>
    <w:p w:rsidR="00815EC3" w:rsidRDefault="00815EC3">
      <w:pPr>
        <w:pStyle w:val="ConsPlusNormal"/>
        <w:jc w:val="both"/>
      </w:pPr>
    </w:p>
    <w:p w:rsidR="00815EC3" w:rsidRDefault="00815EC3">
      <w:pPr>
        <w:pStyle w:val="ConsPlusNormal"/>
        <w:ind w:firstLine="540"/>
        <w:jc w:val="both"/>
      </w:pPr>
      <w:bookmarkStart w:id="2" w:name="P93"/>
      <w:bookmarkEnd w:id="2"/>
      <w:r>
        <w:t>3.1. Для установления (пересмотра) уровней наценок на реализуемую продукцию (товары) на предприятиях общественного питания при образовательных учреждениях Республики Карелия регулирующий орган рассматривает следующие материалы, представляемые Заявителями:</w:t>
      </w:r>
    </w:p>
    <w:p w:rsidR="00815EC3" w:rsidRDefault="00815EC3">
      <w:pPr>
        <w:pStyle w:val="ConsPlusNormal"/>
        <w:spacing w:before="220"/>
        <w:ind w:firstLine="540"/>
        <w:jc w:val="both"/>
      </w:pPr>
      <w:r>
        <w:t>3.1.1. Заявление в письменной форме с предложением об установлении наценок.</w:t>
      </w:r>
    </w:p>
    <w:p w:rsidR="00815EC3" w:rsidRDefault="00815EC3">
      <w:pPr>
        <w:pStyle w:val="ConsPlusNormal"/>
        <w:spacing w:before="220"/>
        <w:ind w:firstLine="540"/>
        <w:jc w:val="both"/>
      </w:pPr>
      <w:r>
        <w:t>В заявлении должны быть указаны:</w:t>
      </w:r>
    </w:p>
    <w:p w:rsidR="00815EC3" w:rsidRDefault="00815EC3">
      <w:pPr>
        <w:pStyle w:val="ConsPlusNormal"/>
        <w:spacing w:before="220"/>
        <w:ind w:firstLine="540"/>
        <w:jc w:val="both"/>
      </w:pPr>
      <w:r>
        <w:t>- сведения об организации, направившей заявление: наименование и реквизиты организации, юридический и почтовый адрес, адрес электронной почты, контактные телефоны и факс, фамилия, имя, отчество руководителя организации;</w:t>
      </w:r>
    </w:p>
    <w:p w:rsidR="00815EC3" w:rsidRDefault="00815EC3">
      <w:pPr>
        <w:pStyle w:val="ConsPlusNormal"/>
        <w:spacing w:before="220"/>
        <w:ind w:firstLine="540"/>
        <w:jc w:val="both"/>
      </w:pPr>
      <w:r>
        <w:t>- предложение об установлении наценок, с которым заявитель обращается.</w:t>
      </w:r>
    </w:p>
    <w:p w:rsidR="00815EC3" w:rsidRDefault="00815EC3">
      <w:pPr>
        <w:pStyle w:val="ConsPlusNormal"/>
        <w:spacing w:before="220"/>
        <w:ind w:firstLine="540"/>
        <w:jc w:val="both"/>
      </w:pPr>
      <w:r>
        <w:t>3.1.2. Краткую пояснительную записку, обосновывающую размер наценок на продукцию (товары), реализуемую на предприятиях общественного питания при образовательных учреждениях Республики Карелия.</w:t>
      </w:r>
    </w:p>
    <w:p w:rsidR="00815EC3" w:rsidRDefault="00815EC3">
      <w:pPr>
        <w:pStyle w:val="ConsPlusNormal"/>
        <w:spacing w:before="220"/>
        <w:ind w:firstLine="540"/>
        <w:jc w:val="both"/>
      </w:pPr>
      <w:r>
        <w:t>3.1.3. Документы предприятий общественного питания при образовательных учреждениях Республики Карелия, на основе данных которых осуществляется экономическое обоснование уровня наценок:</w:t>
      </w:r>
    </w:p>
    <w:p w:rsidR="00815EC3" w:rsidRDefault="00815EC3">
      <w:pPr>
        <w:pStyle w:val="ConsPlusNormal"/>
        <w:spacing w:before="220"/>
        <w:ind w:firstLine="540"/>
        <w:jc w:val="both"/>
      </w:pPr>
      <w:r>
        <w:t>1) копия учредительных документов;</w:t>
      </w:r>
    </w:p>
    <w:p w:rsidR="00815EC3" w:rsidRDefault="00815EC3">
      <w:pPr>
        <w:pStyle w:val="ConsPlusNormal"/>
        <w:spacing w:before="220"/>
        <w:ind w:firstLine="540"/>
        <w:jc w:val="both"/>
      </w:pPr>
      <w:r>
        <w:t>2) копия приказа об учетной политике;</w:t>
      </w:r>
    </w:p>
    <w:p w:rsidR="00815EC3" w:rsidRDefault="00815EC3">
      <w:pPr>
        <w:pStyle w:val="ConsPlusNormal"/>
        <w:spacing w:before="220"/>
        <w:ind w:firstLine="540"/>
        <w:jc w:val="both"/>
      </w:pPr>
      <w:r>
        <w:t>3) бухгалтерская и налоговая отчетность за предыдущий год и на последнюю отчетную дату;</w:t>
      </w:r>
    </w:p>
    <w:p w:rsidR="00815EC3" w:rsidRDefault="00815EC3">
      <w:pPr>
        <w:pStyle w:val="ConsPlusNormal"/>
        <w:spacing w:before="220"/>
        <w:ind w:firstLine="540"/>
        <w:jc w:val="both"/>
      </w:pPr>
      <w:r>
        <w:t>4) документ, утверждающий способ отнесения затрат предприятия по видам деятельности;</w:t>
      </w:r>
    </w:p>
    <w:p w:rsidR="00815EC3" w:rsidRDefault="00815EC3">
      <w:pPr>
        <w:pStyle w:val="ConsPlusNormal"/>
        <w:spacing w:before="220"/>
        <w:ind w:firstLine="540"/>
        <w:jc w:val="both"/>
      </w:pPr>
      <w:r>
        <w:t>5) для рассмотрения вопроса установления наценок на продукцию собственного производства и реализацию товаров покупных образовательным учреждением - копии бюджетной и внебюджетной смет на отчетный и плановый периоды, положение по предпринимательской деятельности;</w:t>
      </w:r>
    </w:p>
    <w:p w:rsidR="00815EC3" w:rsidRDefault="00815EC3">
      <w:pPr>
        <w:pStyle w:val="ConsPlusNormal"/>
        <w:spacing w:before="220"/>
        <w:ind w:firstLine="540"/>
        <w:jc w:val="both"/>
      </w:pPr>
      <w:r>
        <w:t xml:space="preserve">6) заполненные таблицы расчетов в соответствии с </w:t>
      </w:r>
      <w:hyperlink w:anchor="P217" w:history="1">
        <w:r>
          <w:rPr>
            <w:color w:val="0000FF"/>
          </w:rPr>
          <w:t>приложениями 1</w:t>
        </w:r>
      </w:hyperlink>
      <w:r>
        <w:t>-</w:t>
      </w:r>
      <w:hyperlink w:anchor="P1453" w:history="1">
        <w:r>
          <w:rPr>
            <w:color w:val="0000FF"/>
          </w:rPr>
          <w:t>10</w:t>
        </w:r>
      </w:hyperlink>
      <w:r>
        <w:t xml:space="preserve"> к настоящим Методическим указаниям:</w:t>
      </w:r>
    </w:p>
    <w:p w:rsidR="00815EC3" w:rsidRDefault="00815EC3">
      <w:pPr>
        <w:pStyle w:val="ConsPlusNormal"/>
        <w:spacing w:before="220"/>
        <w:ind w:firstLine="540"/>
        <w:jc w:val="both"/>
      </w:pPr>
      <w:r>
        <w:t>- основные показатели предприятия общественного питания при образовательном учреждении (приложение 1);</w:t>
      </w:r>
    </w:p>
    <w:p w:rsidR="00815EC3" w:rsidRDefault="00815EC3">
      <w:pPr>
        <w:pStyle w:val="ConsPlusNormal"/>
        <w:spacing w:before="220"/>
        <w:ind w:firstLine="540"/>
        <w:jc w:val="both"/>
      </w:pPr>
      <w:r>
        <w:t xml:space="preserve">- расшифровка доходов от реализации продукции общественного питания в образовательном учреждении </w:t>
      </w:r>
      <w:hyperlink w:anchor="P465" w:history="1">
        <w:r>
          <w:rPr>
            <w:color w:val="0000FF"/>
          </w:rPr>
          <w:t>(приложение 2)</w:t>
        </w:r>
      </w:hyperlink>
      <w:r>
        <w:t>;</w:t>
      </w:r>
    </w:p>
    <w:p w:rsidR="00815EC3" w:rsidRDefault="00815EC3">
      <w:pPr>
        <w:pStyle w:val="ConsPlusNormal"/>
        <w:spacing w:before="220"/>
        <w:ind w:firstLine="540"/>
        <w:jc w:val="both"/>
      </w:pPr>
      <w:r>
        <w:lastRenderedPageBreak/>
        <w:t xml:space="preserve">- данные о стоимости реализованного пищевого сырья, использованного для изготовления продукции собственного производства, стоимости реализованных покупных товаров в мелкой расфасовке, в </w:t>
      </w:r>
      <w:proofErr w:type="spellStart"/>
      <w:r>
        <w:t>т.ч</w:t>
      </w:r>
      <w:proofErr w:type="spellEnd"/>
      <w:r>
        <w:t xml:space="preserve">. хлеба, в ценах приобретения </w:t>
      </w:r>
      <w:hyperlink w:anchor="P552" w:history="1">
        <w:r>
          <w:rPr>
            <w:color w:val="0000FF"/>
          </w:rPr>
          <w:t>(приложение 3)</w:t>
        </w:r>
      </w:hyperlink>
      <w:r>
        <w:t>;</w:t>
      </w:r>
    </w:p>
    <w:p w:rsidR="00815EC3" w:rsidRDefault="00815EC3">
      <w:pPr>
        <w:pStyle w:val="ConsPlusNormal"/>
        <w:spacing w:before="220"/>
        <w:ind w:firstLine="540"/>
        <w:jc w:val="both"/>
      </w:pPr>
      <w:r>
        <w:t xml:space="preserve">- расчет расходов на производство и реализацию продукции (товаров) по регулируемой деятельности </w:t>
      </w:r>
      <w:hyperlink w:anchor="P780" w:history="1">
        <w:r>
          <w:rPr>
            <w:color w:val="0000FF"/>
          </w:rPr>
          <w:t>(приложение 4)</w:t>
        </w:r>
      </w:hyperlink>
      <w:r>
        <w:t>;</w:t>
      </w:r>
    </w:p>
    <w:p w:rsidR="00815EC3" w:rsidRDefault="00815EC3">
      <w:pPr>
        <w:pStyle w:val="ConsPlusNormal"/>
        <w:spacing w:before="220"/>
        <w:ind w:firstLine="540"/>
        <w:jc w:val="both"/>
      </w:pPr>
      <w:r>
        <w:t xml:space="preserve">- расчет расходов на ФОТ по регулируемой деятельности </w:t>
      </w:r>
      <w:hyperlink w:anchor="P960" w:history="1">
        <w:r>
          <w:rPr>
            <w:color w:val="0000FF"/>
          </w:rPr>
          <w:t>(приложение 5)</w:t>
        </w:r>
      </w:hyperlink>
      <w:r>
        <w:t>;</w:t>
      </w:r>
    </w:p>
    <w:p w:rsidR="00815EC3" w:rsidRDefault="00815EC3">
      <w:pPr>
        <w:pStyle w:val="ConsPlusNormal"/>
        <w:spacing w:before="220"/>
        <w:ind w:firstLine="540"/>
        <w:jc w:val="both"/>
      </w:pPr>
      <w:r>
        <w:t xml:space="preserve">- расчет расходов на оплату коммунальных услуг и содержание объекта </w:t>
      </w:r>
      <w:hyperlink w:anchor="P1031" w:history="1">
        <w:r>
          <w:rPr>
            <w:color w:val="0000FF"/>
          </w:rPr>
          <w:t>(приложение 6)</w:t>
        </w:r>
      </w:hyperlink>
      <w:r>
        <w:t>;</w:t>
      </w:r>
    </w:p>
    <w:p w:rsidR="00815EC3" w:rsidRDefault="00815EC3">
      <w:pPr>
        <w:pStyle w:val="ConsPlusNormal"/>
        <w:spacing w:before="220"/>
        <w:ind w:firstLine="540"/>
        <w:jc w:val="both"/>
      </w:pPr>
      <w:r>
        <w:t xml:space="preserve">- расчет расходов на амортизационные отчисления на восстановление основных производственных фондов </w:t>
      </w:r>
      <w:hyperlink w:anchor="P1131" w:history="1">
        <w:r>
          <w:rPr>
            <w:color w:val="0000FF"/>
          </w:rPr>
          <w:t>(приложение 7)</w:t>
        </w:r>
      </w:hyperlink>
      <w:r>
        <w:t>;</w:t>
      </w:r>
    </w:p>
    <w:p w:rsidR="00815EC3" w:rsidRDefault="00815EC3">
      <w:pPr>
        <w:pStyle w:val="ConsPlusNormal"/>
        <w:spacing w:before="220"/>
        <w:ind w:firstLine="540"/>
        <w:jc w:val="both"/>
      </w:pPr>
      <w:r>
        <w:t xml:space="preserve">- расчет затрат на оплату горюче-смазочных материалов </w:t>
      </w:r>
      <w:hyperlink w:anchor="P1206" w:history="1">
        <w:r>
          <w:rPr>
            <w:color w:val="0000FF"/>
          </w:rPr>
          <w:t>(приложение 8)</w:t>
        </w:r>
      </w:hyperlink>
      <w:r>
        <w:t>;</w:t>
      </w:r>
    </w:p>
    <w:p w:rsidR="00815EC3" w:rsidRDefault="00815EC3">
      <w:pPr>
        <w:pStyle w:val="ConsPlusNormal"/>
        <w:spacing w:before="220"/>
        <w:ind w:firstLine="540"/>
        <w:jc w:val="both"/>
      </w:pPr>
      <w:r>
        <w:t xml:space="preserve">- расчет косвенных расходов </w:t>
      </w:r>
      <w:hyperlink w:anchor="P1352" w:history="1">
        <w:r>
          <w:rPr>
            <w:color w:val="0000FF"/>
          </w:rPr>
          <w:t>(приложение 9)</w:t>
        </w:r>
      </w:hyperlink>
      <w:r>
        <w:t>;</w:t>
      </w:r>
    </w:p>
    <w:p w:rsidR="00815EC3" w:rsidRDefault="00815EC3">
      <w:pPr>
        <w:pStyle w:val="ConsPlusNormal"/>
        <w:spacing w:before="220"/>
        <w:ind w:firstLine="540"/>
        <w:jc w:val="both"/>
      </w:pPr>
      <w:r>
        <w:t xml:space="preserve">- расчет необходимой прибыли </w:t>
      </w:r>
      <w:hyperlink w:anchor="P1453" w:history="1">
        <w:r>
          <w:rPr>
            <w:color w:val="0000FF"/>
          </w:rPr>
          <w:t>(приложение 10)</w:t>
        </w:r>
      </w:hyperlink>
      <w:r>
        <w:t>;</w:t>
      </w:r>
    </w:p>
    <w:p w:rsidR="00815EC3" w:rsidRDefault="00815EC3">
      <w:pPr>
        <w:pStyle w:val="ConsPlusNormal"/>
        <w:spacing w:before="220"/>
        <w:ind w:firstLine="540"/>
        <w:jc w:val="both"/>
      </w:pPr>
      <w:r>
        <w:t>7) статистическая отчетность, содержащая сведения об объемах оборота общественного питания, численности, заработной плате и движении работников предприятия общественного питания при образовательном учреждении, о затратах на производство и реализацию продукции;</w:t>
      </w:r>
    </w:p>
    <w:p w:rsidR="00815EC3" w:rsidRDefault="00815EC3">
      <w:pPr>
        <w:pStyle w:val="ConsPlusNormal"/>
        <w:spacing w:before="220"/>
        <w:ind w:firstLine="540"/>
        <w:jc w:val="both"/>
      </w:pPr>
      <w:r>
        <w:t xml:space="preserve">8) действующие в организации нормативные и отраслевые акты (в </w:t>
      </w:r>
      <w:proofErr w:type="spellStart"/>
      <w:r>
        <w:t>т.ч</w:t>
      </w:r>
      <w:proofErr w:type="spellEnd"/>
      <w:r>
        <w:t>. положение об оплате труда, положение о премировании, коллективный договор, штатное расписание);</w:t>
      </w:r>
    </w:p>
    <w:p w:rsidR="00815EC3" w:rsidRDefault="00815EC3">
      <w:pPr>
        <w:pStyle w:val="ConsPlusNormal"/>
        <w:spacing w:before="220"/>
        <w:ind w:firstLine="540"/>
        <w:jc w:val="both"/>
      </w:pPr>
      <w:r>
        <w:t>9) справки об использовании прибыли за предыдущий год;</w:t>
      </w:r>
    </w:p>
    <w:p w:rsidR="00815EC3" w:rsidRDefault="00815EC3">
      <w:pPr>
        <w:pStyle w:val="ConsPlusNormal"/>
        <w:spacing w:before="220"/>
        <w:ind w:firstLine="540"/>
        <w:jc w:val="both"/>
      </w:pPr>
      <w:r>
        <w:t>10) заверенные материалы, обосновывающие затраты по статьям расходов (РСВ-1 ПФР, 4-ФСС, расшифровки по статьям затрат и др.).</w:t>
      </w:r>
    </w:p>
    <w:p w:rsidR="00815EC3" w:rsidRDefault="00815EC3">
      <w:pPr>
        <w:pStyle w:val="ConsPlusNormal"/>
        <w:spacing w:before="220"/>
        <w:ind w:firstLine="540"/>
        <w:jc w:val="both"/>
      </w:pPr>
      <w:r>
        <w:t>3.2. Отчетными данными служат данные бухгалтерской (финансовой) отчетности.</w:t>
      </w:r>
    </w:p>
    <w:p w:rsidR="00815EC3" w:rsidRDefault="00815EC3">
      <w:pPr>
        <w:pStyle w:val="ConsPlusNormal"/>
        <w:spacing w:before="220"/>
        <w:ind w:firstLine="540"/>
        <w:jc w:val="both"/>
      </w:pPr>
      <w:r>
        <w:t>3.3. Расчеты наценок производятся на период, в качестве которого принимается календарный год.</w:t>
      </w:r>
    </w:p>
    <w:p w:rsidR="00815EC3" w:rsidRDefault="00815EC3">
      <w:pPr>
        <w:pStyle w:val="ConsPlusNormal"/>
        <w:spacing w:before="220"/>
        <w:ind w:firstLine="540"/>
        <w:jc w:val="both"/>
      </w:pPr>
      <w:r>
        <w:t>3.4. Все показатели представляются в следующем разрезе: отчетный период, плановый период регулирования. Дается обоснование изменения (увеличения или снижения) затрат с приложением копий документов.</w:t>
      </w:r>
    </w:p>
    <w:p w:rsidR="00815EC3" w:rsidRDefault="00815EC3">
      <w:pPr>
        <w:pStyle w:val="ConsPlusNormal"/>
        <w:spacing w:before="220"/>
        <w:ind w:firstLine="540"/>
        <w:jc w:val="both"/>
      </w:pPr>
      <w:r>
        <w:t>3.5. Представленные документы подписываются руководителем и главным бухгалтером предприятия общественного питания при образовательном учреждении, прилагаемые копии документов заверяются уполномоченными должностными лицами в установленном законодательством порядке.</w:t>
      </w:r>
    </w:p>
    <w:p w:rsidR="00815EC3" w:rsidRDefault="00815EC3">
      <w:pPr>
        <w:pStyle w:val="ConsPlusNormal"/>
        <w:spacing w:before="220"/>
        <w:ind w:firstLine="540"/>
        <w:jc w:val="both"/>
      </w:pPr>
      <w:r>
        <w:t>3.6. Минимальный период регулирования предельных торговых наценок на продукцию собственного производства и покупные товары составляет один год.</w:t>
      </w:r>
    </w:p>
    <w:p w:rsidR="00815EC3" w:rsidRDefault="00815EC3">
      <w:pPr>
        <w:pStyle w:val="ConsPlusNormal"/>
        <w:spacing w:before="220"/>
        <w:ind w:firstLine="540"/>
        <w:jc w:val="both"/>
      </w:pPr>
      <w:r>
        <w:t>3.7. Размеры установленных наценок ранее указанного срока пересматриваются по инициативе регулирующего органа по результатам анализа финансово-хозяйственной деятельности предприятий общественного питания при образовательном учреждении Республики Карелия, осуществляющих регулируемую деятельность.</w:t>
      </w:r>
    </w:p>
    <w:p w:rsidR="00815EC3" w:rsidRDefault="00815EC3">
      <w:pPr>
        <w:pStyle w:val="ConsPlusNormal"/>
        <w:spacing w:before="220"/>
        <w:ind w:firstLine="540"/>
        <w:jc w:val="both"/>
      </w:pPr>
      <w:r>
        <w:t xml:space="preserve">3.8. При пересмотре размеров наценок регулируемые организации представляют необходимые материалы, указанные в </w:t>
      </w:r>
      <w:hyperlink w:anchor="P93" w:history="1">
        <w:r>
          <w:rPr>
            <w:color w:val="0000FF"/>
          </w:rPr>
          <w:t>пункте 3.1</w:t>
        </w:r>
      </w:hyperlink>
      <w:r>
        <w:t xml:space="preserve"> настоящих Методических указаний</w:t>
      </w:r>
      <w:r>
        <w:rPr>
          <w:i/>
        </w:rPr>
        <w:t>.</w:t>
      </w:r>
    </w:p>
    <w:p w:rsidR="00815EC3" w:rsidRDefault="00815EC3">
      <w:pPr>
        <w:pStyle w:val="ConsPlusNormal"/>
        <w:jc w:val="both"/>
      </w:pPr>
    </w:p>
    <w:p w:rsidR="00815EC3" w:rsidRDefault="00815EC3">
      <w:pPr>
        <w:pStyle w:val="ConsPlusTitle"/>
        <w:jc w:val="center"/>
        <w:outlineLvl w:val="1"/>
      </w:pPr>
      <w:r>
        <w:lastRenderedPageBreak/>
        <w:t>4. Расчет основных показателей</w:t>
      </w:r>
    </w:p>
    <w:p w:rsidR="00815EC3" w:rsidRDefault="00815EC3">
      <w:pPr>
        <w:pStyle w:val="ConsPlusTitle"/>
        <w:jc w:val="center"/>
      </w:pPr>
      <w:r>
        <w:t>для определения наценки на реализуемую продукцию</w:t>
      </w:r>
    </w:p>
    <w:p w:rsidR="00815EC3" w:rsidRDefault="00815EC3">
      <w:pPr>
        <w:pStyle w:val="ConsPlusTitle"/>
        <w:jc w:val="center"/>
      </w:pPr>
      <w:r>
        <w:t>(товары) на предприятиях общественного питания</w:t>
      </w:r>
    </w:p>
    <w:p w:rsidR="00815EC3" w:rsidRDefault="00815EC3">
      <w:pPr>
        <w:pStyle w:val="ConsPlusTitle"/>
        <w:jc w:val="center"/>
      </w:pPr>
      <w:r>
        <w:t>при образовательных учреждениях</w:t>
      </w:r>
    </w:p>
    <w:p w:rsidR="00815EC3" w:rsidRDefault="00815EC3">
      <w:pPr>
        <w:pStyle w:val="ConsPlusNormal"/>
        <w:jc w:val="both"/>
      </w:pPr>
    </w:p>
    <w:p w:rsidR="00815EC3" w:rsidRDefault="00815EC3">
      <w:pPr>
        <w:pStyle w:val="ConsPlusNormal"/>
        <w:ind w:firstLine="540"/>
        <w:jc w:val="both"/>
      </w:pPr>
      <w:r>
        <w:t>4.1. В целях определения размеров устанавливаемых наценок на основании данных, представляемых предприятиями общественного питания при образовательных учреждениях Республики Карелия за отчетный период регулирования, рассчитываются следующие показатели по регулируемому виду деятельности на плановый период регулирования:</w:t>
      </w:r>
    </w:p>
    <w:p w:rsidR="00815EC3" w:rsidRDefault="00815EC3">
      <w:pPr>
        <w:pStyle w:val="ConsPlusNormal"/>
        <w:spacing w:before="220"/>
        <w:ind w:firstLine="540"/>
        <w:jc w:val="both"/>
      </w:pPr>
      <w:r>
        <w:t>- доход от реализации продукции (товаров);</w:t>
      </w:r>
    </w:p>
    <w:p w:rsidR="00815EC3" w:rsidRDefault="00815EC3">
      <w:pPr>
        <w:pStyle w:val="ConsPlusNormal"/>
        <w:spacing w:before="220"/>
        <w:ind w:firstLine="540"/>
        <w:jc w:val="both"/>
      </w:pPr>
      <w:r>
        <w:t>- стоимость пищевого сырья для изготовления продукции собственного производства, стоимость покупных товаров, планируемых к реализации в плановом периоде регулирования, в прогнозных ценах;</w:t>
      </w:r>
    </w:p>
    <w:p w:rsidR="00815EC3" w:rsidRDefault="00815EC3">
      <w:pPr>
        <w:pStyle w:val="ConsPlusNormal"/>
        <w:spacing w:before="220"/>
        <w:ind w:firstLine="540"/>
        <w:jc w:val="both"/>
      </w:pPr>
      <w:r>
        <w:t>- необходимая валовая выручка (НВВ) - наценка общественного питания, исчисленная в денежном выражении;</w:t>
      </w:r>
    </w:p>
    <w:p w:rsidR="00815EC3" w:rsidRDefault="00815EC3">
      <w:pPr>
        <w:pStyle w:val="ConsPlusNormal"/>
        <w:spacing w:before="220"/>
        <w:ind w:firstLine="540"/>
        <w:jc w:val="both"/>
      </w:pPr>
      <w:r>
        <w:t>- расходы на производство и реализацию продукции (товаров) (издержки обращения);</w:t>
      </w:r>
    </w:p>
    <w:p w:rsidR="00815EC3" w:rsidRDefault="00815EC3">
      <w:pPr>
        <w:pStyle w:val="ConsPlusNormal"/>
        <w:spacing w:before="220"/>
        <w:ind w:firstLine="540"/>
        <w:jc w:val="both"/>
      </w:pPr>
      <w:r>
        <w:t>- внереализационные доходы и расходы;</w:t>
      </w:r>
    </w:p>
    <w:p w:rsidR="00815EC3" w:rsidRDefault="00815EC3">
      <w:pPr>
        <w:pStyle w:val="ConsPlusNormal"/>
        <w:spacing w:before="220"/>
        <w:ind w:firstLine="540"/>
        <w:jc w:val="both"/>
      </w:pPr>
      <w:r>
        <w:t>- необходимая прибыль на период регулирования.</w:t>
      </w:r>
    </w:p>
    <w:p w:rsidR="00815EC3" w:rsidRDefault="00815EC3">
      <w:pPr>
        <w:pStyle w:val="ConsPlusNormal"/>
        <w:spacing w:before="220"/>
        <w:ind w:firstLine="540"/>
        <w:jc w:val="both"/>
      </w:pPr>
      <w:r>
        <w:t xml:space="preserve">Данные показатели рассчитываются в соответствии с </w:t>
      </w:r>
      <w:hyperlink w:anchor="P465" w:history="1">
        <w:r>
          <w:rPr>
            <w:color w:val="0000FF"/>
          </w:rPr>
          <w:t>приложениями 2</w:t>
        </w:r>
      </w:hyperlink>
      <w:r>
        <w:t>-</w:t>
      </w:r>
      <w:hyperlink w:anchor="P1453" w:history="1">
        <w:r>
          <w:rPr>
            <w:color w:val="0000FF"/>
          </w:rPr>
          <w:t>10</w:t>
        </w:r>
      </w:hyperlink>
      <w:r>
        <w:t xml:space="preserve">, и указываются в </w:t>
      </w:r>
      <w:hyperlink w:anchor="P217" w:history="1">
        <w:r>
          <w:rPr>
            <w:color w:val="0000FF"/>
          </w:rPr>
          <w:t>приложении 1</w:t>
        </w:r>
      </w:hyperlink>
      <w:r>
        <w:t>.</w:t>
      </w:r>
    </w:p>
    <w:p w:rsidR="00815EC3" w:rsidRDefault="00815EC3">
      <w:pPr>
        <w:pStyle w:val="ConsPlusNormal"/>
        <w:spacing w:before="220"/>
        <w:ind w:firstLine="540"/>
        <w:jc w:val="both"/>
      </w:pPr>
      <w:r>
        <w:t>4.2. При расчете дохода от реализации учитывается выручка, планируемая к получению предприятиями общественного питания при образовательных учреждениях Республики Карелия от реализации продукции собственного производства и покупных товаров, без учета налога на добавленную стоимость (приложение 2).</w:t>
      </w:r>
    </w:p>
    <w:p w:rsidR="00815EC3" w:rsidRDefault="00815EC3">
      <w:pPr>
        <w:pStyle w:val="ConsPlusNormal"/>
        <w:spacing w:before="220"/>
        <w:ind w:firstLine="540"/>
        <w:jc w:val="both"/>
      </w:pPr>
      <w:r>
        <w:t xml:space="preserve">4.3. </w:t>
      </w:r>
      <w:proofErr w:type="gramStart"/>
      <w:r>
        <w:t xml:space="preserve">Стоимость пищевого сырья, покупных товаров, предусмотренных для реализации в плановом периоде регулирования, указывается в ценах закупки (без учета налога на добавленную стоимость), определяемых путем индексации средневзвешенных цен отчетного периода на коэффициент, указанный в составе основных показателей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w:t>
      </w:r>
      <w:hyperlink w:anchor="P552" w:history="1">
        <w:r>
          <w:rPr>
            <w:color w:val="0000FF"/>
          </w:rPr>
          <w:t>(приложение 3)</w:t>
        </w:r>
      </w:hyperlink>
      <w:r>
        <w:t>.</w:t>
      </w:r>
      <w:proofErr w:type="gramEnd"/>
    </w:p>
    <w:p w:rsidR="00815EC3" w:rsidRDefault="00815EC3">
      <w:pPr>
        <w:pStyle w:val="ConsPlusNormal"/>
        <w:spacing w:before="220"/>
        <w:ind w:firstLine="540"/>
        <w:jc w:val="both"/>
      </w:pPr>
      <w:r>
        <w:t>Предприятия, применяющие упрощенную систему налогообложения или систему налогообложения в виде единого налога на вмененный доход, указывают стоимость приобретенных и планируемых к реализации продукции (товаров) с учетом налога на добавленную стоимость.</w:t>
      </w:r>
    </w:p>
    <w:p w:rsidR="00815EC3" w:rsidRDefault="00815EC3">
      <w:pPr>
        <w:pStyle w:val="ConsPlusNormal"/>
        <w:spacing w:before="220"/>
        <w:ind w:firstLine="540"/>
        <w:jc w:val="both"/>
      </w:pPr>
      <w:r>
        <w:t xml:space="preserve">4.4. Определение состава расходов и оценка их экономической обоснованности производятся в соответствии с </w:t>
      </w:r>
      <w:hyperlink r:id="rId16" w:history="1">
        <w:r>
          <w:rPr>
            <w:color w:val="0000FF"/>
          </w:rPr>
          <w:t>главой 25</w:t>
        </w:r>
      </w:hyperlink>
      <w:r>
        <w:t xml:space="preserve"> "Налог на прибыль организаций" Налогового кодекса Российской Федерации и настоящими Методическими указаниями.</w:t>
      </w:r>
    </w:p>
    <w:p w:rsidR="00815EC3" w:rsidRDefault="00815EC3">
      <w:pPr>
        <w:pStyle w:val="ConsPlusNormal"/>
        <w:spacing w:before="220"/>
        <w:ind w:firstLine="540"/>
        <w:jc w:val="both"/>
      </w:pPr>
      <w:r>
        <w:t>4.5. Расходы на производство и реализацию продукции (товаров) (издержки обращения, связанные с производством и реализацией продукции (услуг)) по регулируемым видам деятельности, включают следующие составляющие:</w:t>
      </w:r>
    </w:p>
    <w:p w:rsidR="00815EC3" w:rsidRDefault="00815EC3">
      <w:pPr>
        <w:pStyle w:val="ConsPlusNormal"/>
        <w:spacing w:before="220"/>
        <w:ind w:firstLine="540"/>
        <w:jc w:val="both"/>
      </w:pPr>
      <w:r>
        <w:t>- расходы на оплату труда с начислениями;</w:t>
      </w:r>
    </w:p>
    <w:p w:rsidR="00815EC3" w:rsidRDefault="00815EC3">
      <w:pPr>
        <w:pStyle w:val="ConsPlusNormal"/>
        <w:spacing w:before="220"/>
        <w:ind w:firstLine="540"/>
        <w:jc w:val="both"/>
      </w:pPr>
      <w:r>
        <w:t>- расходы на содержание зданий, сооружений, помещений;</w:t>
      </w:r>
    </w:p>
    <w:p w:rsidR="00815EC3" w:rsidRDefault="00815EC3">
      <w:pPr>
        <w:pStyle w:val="ConsPlusNormal"/>
        <w:spacing w:before="220"/>
        <w:ind w:firstLine="540"/>
        <w:jc w:val="both"/>
      </w:pPr>
      <w:r>
        <w:lastRenderedPageBreak/>
        <w:t>- расходы на оплату коммунальных услуг;</w:t>
      </w:r>
    </w:p>
    <w:p w:rsidR="00815EC3" w:rsidRDefault="00815EC3">
      <w:pPr>
        <w:pStyle w:val="ConsPlusNormal"/>
        <w:spacing w:before="220"/>
        <w:ind w:firstLine="540"/>
        <w:jc w:val="both"/>
      </w:pPr>
      <w:r>
        <w:t>- амортизационные начисления;</w:t>
      </w:r>
    </w:p>
    <w:p w:rsidR="00815EC3" w:rsidRDefault="00815EC3">
      <w:pPr>
        <w:pStyle w:val="ConsPlusNormal"/>
        <w:spacing w:before="220"/>
        <w:ind w:firstLine="540"/>
        <w:jc w:val="both"/>
      </w:pPr>
      <w:r>
        <w:t>- транспортные расходы;</w:t>
      </w:r>
    </w:p>
    <w:p w:rsidR="00815EC3" w:rsidRDefault="00815EC3">
      <w:pPr>
        <w:pStyle w:val="ConsPlusNormal"/>
        <w:spacing w:before="220"/>
        <w:ind w:firstLine="540"/>
        <w:jc w:val="both"/>
      </w:pPr>
      <w:r>
        <w:t>- расходы на содержание оборудования и прочих основных средств;</w:t>
      </w:r>
    </w:p>
    <w:p w:rsidR="00815EC3" w:rsidRDefault="00815EC3">
      <w:pPr>
        <w:pStyle w:val="ConsPlusNormal"/>
        <w:spacing w:before="220"/>
        <w:ind w:firstLine="540"/>
        <w:jc w:val="both"/>
      </w:pPr>
      <w:r>
        <w:t>- расходы на хранение и предпродажную подготовку продукции (товаров);</w:t>
      </w:r>
    </w:p>
    <w:p w:rsidR="00815EC3" w:rsidRDefault="00815EC3">
      <w:pPr>
        <w:pStyle w:val="ConsPlusNormal"/>
        <w:spacing w:before="220"/>
        <w:ind w:firstLine="540"/>
        <w:jc w:val="both"/>
      </w:pPr>
      <w:r>
        <w:t>- материальные затраты;</w:t>
      </w:r>
    </w:p>
    <w:p w:rsidR="00815EC3" w:rsidRDefault="00815EC3">
      <w:pPr>
        <w:pStyle w:val="ConsPlusNormal"/>
        <w:spacing w:before="220"/>
        <w:ind w:firstLine="540"/>
        <w:jc w:val="both"/>
      </w:pPr>
      <w:r>
        <w:t>- прочие расходы.</w:t>
      </w:r>
    </w:p>
    <w:p w:rsidR="00815EC3" w:rsidRDefault="00815EC3">
      <w:pPr>
        <w:pStyle w:val="ConsPlusNormal"/>
        <w:spacing w:before="220"/>
        <w:ind w:firstLine="540"/>
        <w:jc w:val="both"/>
      </w:pPr>
      <w:r>
        <w:t>Указанные составляющие определяются по данным бухгалтерской отчетности о расходах, произведенных предприятиями общественного питания при образовательных учреждениях Республики Карелия в отчетном и плановом периодах регулирования при производстве и реализации продукции (товаров) в образовательном учреждении.</w:t>
      </w:r>
    </w:p>
    <w:p w:rsidR="00815EC3" w:rsidRDefault="00815EC3">
      <w:pPr>
        <w:pStyle w:val="ConsPlusNormal"/>
        <w:spacing w:before="220"/>
        <w:ind w:firstLine="540"/>
        <w:jc w:val="both"/>
      </w:pPr>
      <w:r>
        <w:t>4.6 Планируемые расходы по регулируемой деятельности рассчитываются как сумма прямых и косвенных расходов.</w:t>
      </w:r>
    </w:p>
    <w:p w:rsidR="00815EC3" w:rsidRDefault="00815EC3">
      <w:pPr>
        <w:pStyle w:val="ConsPlusNormal"/>
        <w:spacing w:before="220"/>
        <w:ind w:firstLine="540"/>
        <w:jc w:val="both"/>
      </w:pPr>
      <w:r>
        <w:t>4.7. Прямые расходы:</w:t>
      </w:r>
    </w:p>
    <w:p w:rsidR="00815EC3" w:rsidRDefault="00815EC3">
      <w:pPr>
        <w:pStyle w:val="ConsPlusNormal"/>
        <w:spacing w:before="220"/>
        <w:ind w:firstLine="540"/>
        <w:jc w:val="both"/>
      </w:pPr>
      <w:r>
        <w:t>1) Расходы на оплату труда торгово-производственного персонала.</w:t>
      </w:r>
    </w:p>
    <w:p w:rsidR="00815EC3" w:rsidRDefault="00815EC3">
      <w:pPr>
        <w:pStyle w:val="ConsPlusNormal"/>
        <w:spacing w:before="220"/>
        <w:ind w:firstLine="540"/>
        <w:jc w:val="both"/>
      </w:pPr>
      <w:proofErr w:type="gramStart"/>
      <w:r>
        <w:t>В расходы на оплату труда торгово-производственного персонала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 (</w:t>
      </w:r>
      <w:hyperlink r:id="rId17" w:history="1">
        <w:r>
          <w:rPr>
            <w:color w:val="0000FF"/>
          </w:rPr>
          <w:t>статья 255</w:t>
        </w:r>
      </w:hyperlink>
      <w:r>
        <w:t xml:space="preserve"> Налогового кодекса Российской Федерации) </w:t>
      </w:r>
      <w:hyperlink w:anchor="P960" w:history="1">
        <w:r>
          <w:rPr>
            <w:color w:val="0000FF"/>
          </w:rPr>
          <w:t>(приложение</w:t>
        </w:r>
        <w:proofErr w:type="gramEnd"/>
        <w:r>
          <w:rPr>
            <w:color w:val="0000FF"/>
          </w:rPr>
          <w:t xml:space="preserve"> 5)</w:t>
        </w:r>
      </w:hyperlink>
      <w:r>
        <w:t>.</w:t>
      </w:r>
    </w:p>
    <w:p w:rsidR="00815EC3" w:rsidRDefault="00815EC3">
      <w:pPr>
        <w:pStyle w:val="ConsPlusNormal"/>
        <w:spacing w:before="220"/>
        <w:ind w:firstLine="540"/>
        <w:jc w:val="both"/>
      </w:pPr>
      <w:r>
        <w:t>2) Расходы на содержание зданий, сооружений, помещений.</w:t>
      </w:r>
    </w:p>
    <w:p w:rsidR="00815EC3" w:rsidRDefault="00815EC3">
      <w:pPr>
        <w:pStyle w:val="ConsPlusNormal"/>
        <w:spacing w:before="220"/>
        <w:ind w:firstLine="540"/>
        <w:jc w:val="both"/>
      </w:pPr>
      <w:r>
        <w:t xml:space="preserve">В расходы на содержание зданий, сооружений, помещений включаются расходы на содержание, в </w:t>
      </w:r>
      <w:proofErr w:type="spellStart"/>
      <w:r>
        <w:t>т.ч</w:t>
      </w:r>
      <w:proofErr w:type="spellEnd"/>
      <w:r>
        <w:t>. санитарно-гигиеническое обслуживание, аренду (в соответствии с заключенными договорами) и текущий ремонт зданий, помещений.</w:t>
      </w:r>
    </w:p>
    <w:p w:rsidR="00815EC3" w:rsidRDefault="00815EC3">
      <w:pPr>
        <w:pStyle w:val="ConsPlusNormal"/>
        <w:spacing w:before="220"/>
        <w:ind w:firstLine="540"/>
        <w:jc w:val="both"/>
      </w:pPr>
      <w:r>
        <w:t>3) Расходы на оплату коммунальных услуг.</w:t>
      </w:r>
    </w:p>
    <w:p w:rsidR="00815EC3" w:rsidRDefault="00815EC3">
      <w:pPr>
        <w:pStyle w:val="ConsPlusNormal"/>
        <w:spacing w:before="220"/>
        <w:ind w:firstLine="540"/>
        <w:jc w:val="both"/>
      </w:pPr>
      <w:r>
        <w:t xml:space="preserve">При расчете расходов на коммунальные услуги учитываются расходы по электроснабжению, водоснабжению и водоотведению, газоснабжению, теплоснабжению, вывоз ТБО </w:t>
      </w:r>
      <w:hyperlink w:anchor="P1031" w:history="1">
        <w:r>
          <w:rPr>
            <w:color w:val="0000FF"/>
          </w:rPr>
          <w:t>(приложение 6)</w:t>
        </w:r>
      </w:hyperlink>
      <w:r>
        <w:t>.</w:t>
      </w:r>
    </w:p>
    <w:p w:rsidR="00815EC3" w:rsidRDefault="00815EC3">
      <w:pPr>
        <w:pStyle w:val="ConsPlusNormal"/>
        <w:spacing w:before="220"/>
        <w:ind w:firstLine="540"/>
        <w:jc w:val="both"/>
      </w:pPr>
      <w:r>
        <w:t>4) Расходы на амортизационные отчисления.</w:t>
      </w:r>
    </w:p>
    <w:p w:rsidR="00815EC3" w:rsidRDefault="00815EC3">
      <w:pPr>
        <w:pStyle w:val="ConsPlusNormal"/>
        <w:spacing w:before="220"/>
        <w:ind w:firstLine="540"/>
        <w:jc w:val="both"/>
      </w:pPr>
      <w:proofErr w:type="gramStart"/>
      <w:r>
        <w:t xml:space="preserve">Годовая сумма амортизации исчисляется как произведение первоначальной стоимости основных средств, определяемой по "Инвентарной карточке учета основных средств", и нормы амортизации, определенной исходя из срока полезного использования оборудования, установленного в соответствии с </w:t>
      </w:r>
      <w:hyperlink r:id="rId18" w:history="1">
        <w:r>
          <w:rPr>
            <w:color w:val="0000FF"/>
          </w:rPr>
          <w:t>классификацией</w:t>
        </w:r>
      </w:hyperlink>
      <w:r>
        <w:t xml:space="preserve"> основных средств,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другими нормативными правовыми актами </w:t>
      </w:r>
      <w:hyperlink w:anchor="P1131" w:history="1">
        <w:r>
          <w:rPr>
            <w:color w:val="0000FF"/>
          </w:rPr>
          <w:t>(приложение 7)</w:t>
        </w:r>
      </w:hyperlink>
      <w:r>
        <w:t>.</w:t>
      </w:r>
      <w:proofErr w:type="gramEnd"/>
    </w:p>
    <w:p w:rsidR="00815EC3" w:rsidRDefault="00815EC3">
      <w:pPr>
        <w:pStyle w:val="ConsPlusNormal"/>
        <w:spacing w:before="220"/>
        <w:ind w:firstLine="540"/>
        <w:jc w:val="both"/>
      </w:pPr>
      <w:r>
        <w:t>5) Транспортные расходы.</w:t>
      </w:r>
    </w:p>
    <w:p w:rsidR="00815EC3" w:rsidRDefault="00815EC3">
      <w:pPr>
        <w:pStyle w:val="ConsPlusNormal"/>
        <w:spacing w:before="220"/>
        <w:ind w:firstLine="540"/>
        <w:jc w:val="both"/>
      </w:pPr>
      <w:r>
        <w:lastRenderedPageBreak/>
        <w:t xml:space="preserve">При расчете транспортных расходов учитываются договоры на оказание транспортных услуг сторонними организациями, фактические затраты на содержание и обслуживание транспорта, находящегося на балансе предприятия, арендные платежи, расходы на ГСМ </w:t>
      </w:r>
      <w:hyperlink w:anchor="P1206" w:history="1">
        <w:r>
          <w:rPr>
            <w:color w:val="0000FF"/>
          </w:rPr>
          <w:t>(приложение 8)</w:t>
        </w:r>
      </w:hyperlink>
      <w:r>
        <w:t>.</w:t>
      </w:r>
    </w:p>
    <w:p w:rsidR="00815EC3" w:rsidRDefault="00815EC3">
      <w:pPr>
        <w:pStyle w:val="ConsPlusNormal"/>
        <w:spacing w:before="220"/>
        <w:ind w:firstLine="540"/>
        <w:jc w:val="both"/>
      </w:pPr>
      <w:r>
        <w:t>6) Расходы на содержание оборудования и прочих основных средств.</w:t>
      </w:r>
    </w:p>
    <w:p w:rsidR="00815EC3" w:rsidRDefault="00815EC3">
      <w:pPr>
        <w:pStyle w:val="ConsPlusNormal"/>
        <w:spacing w:before="220"/>
        <w:ind w:firstLine="540"/>
        <w:jc w:val="both"/>
      </w:pPr>
      <w:r>
        <w:t>В расходы на содержание оборудования и прочих основных сре</w:t>
      </w:r>
      <w:proofErr w:type="gramStart"/>
      <w:r>
        <w:t>дств вкл</w:t>
      </w:r>
      <w:proofErr w:type="gramEnd"/>
      <w:r>
        <w:t>ючаются расходы на обслуживание, аренду (в соответствии с заключенными договорами) и ремонт оборудования и прочих основных средств.</w:t>
      </w:r>
    </w:p>
    <w:p w:rsidR="00815EC3" w:rsidRDefault="00815EC3">
      <w:pPr>
        <w:pStyle w:val="ConsPlusNormal"/>
        <w:spacing w:before="220"/>
        <w:ind w:firstLine="540"/>
        <w:jc w:val="both"/>
      </w:pPr>
      <w:r>
        <w:t>7) Прочие расходы.</w:t>
      </w:r>
    </w:p>
    <w:p w:rsidR="00815EC3" w:rsidRDefault="00815EC3">
      <w:pPr>
        <w:pStyle w:val="ConsPlusNormal"/>
        <w:spacing w:before="220"/>
        <w:ind w:firstLine="540"/>
        <w:jc w:val="both"/>
      </w:pPr>
      <w:r>
        <w:t xml:space="preserve">Прочие расходы, относимые непосредственно на регулируемую деятельность, рассчитываются с учетом положений </w:t>
      </w:r>
      <w:hyperlink r:id="rId19" w:history="1">
        <w:r>
          <w:rPr>
            <w:color w:val="0000FF"/>
          </w:rPr>
          <w:t>статьи 264</w:t>
        </w:r>
      </w:hyperlink>
      <w:r>
        <w:t xml:space="preserve"> Налогового кодекса Российской Федерации и положений учетной политики.</w:t>
      </w:r>
    </w:p>
    <w:p w:rsidR="00815EC3" w:rsidRDefault="00815EC3">
      <w:pPr>
        <w:pStyle w:val="ConsPlusNormal"/>
        <w:spacing w:before="220"/>
        <w:ind w:firstLine="540"/>
        <w:jc w:val="both"/>
      </w:pPr>
      <w:r>
        <w:t>4.8. Косвенные расходы:</w:t>
      </w:r>
    </w:p>
    <w:p w:rsidR="00815EC3" w:rsidRDefault="00815EC3">
      <w:pPr>
        <w:pStyle w:val="ConsPlusNormal"/>
        <w:spacing w:before="220"/>
        <w:ind w:firstLine="540"/>
        <w:jc w:val="both"/>
      </w:pPr>
      <w:r>
        <w:t xml:space="preserve">К косвенным расходам относятся: затраты на оплату труда административно-управленческого и вспомогательного персонала предприятия с отчислениями на социальные нужды, расходы, связанные с управлением предприятием, содержанием зданий и сооружений, арендой помещений и другими расходами, определяемыми в соответствии с законодательством </w:t>
      </w:r>
      <w:hyperlink w:anchor="P1352" w:history="1">
        <w:r>
          <w:rPr>
            <w:color w:val="0000FF"/>
          </w:rPr>
          <w:t>(приложение 9)</w:t>
        </w:r>
      </w:hyperlink>
      <w:r>
        <w:t>.</w:t>
      </w:r>
    </w:p>
    <w:p w:rsidR="00815EC3" w:rsidRDefault="00815EC3">
      <w:pPr>
        <w:pStyle w:val="ConsPlusNormal"/>
        <w:spacing w:before="220"/>
        <w:ind w:firstLine="540"/>
        <w:jc w:val="both"/>
      </w:pPr>
      <w:r>
        <w:t>Отнесение косвенных расходов на регулируемую деятельность осуществляется в соответствии с учетной политикой, принятой на предприятии общественного питания при образовательном учреждении Республики Карелия.</w:t>
      </w:r>
    </w:p>
    <w:p w:rsidR="00815EC3" w:rsidRDefault="00815EC3">
      <w:pPr>
        <w:pStyle w:val="ConsPlusNormal"/>
        <w:spacing w:before="220"/>
        <w:ind w:firstLine="540"/>
        <w:jc w:val="both"/>
      </w:pPr>
      <w:r>
        <w:t>4.9. В состав внереализационных расходов включаются обоснованные затраты на осуществление деятельности, непосредственно не связанной с производством и (или) реализацией, определяемые в соответствии с законодательством.</w:t>
      </w:r>
    </w:p>
    <w:p w:rsidR="00815EC3" w:rsidRDefault="00815EC3">
      <w:pPr>
        <w:pStyle w:val="ConsPlusNormal"/>
        <w:spacing w:before="220"/>
        <w:ind w:firstLine="540"/>
        <w:jc w:val="both"/>
      </w:pPr>
      <w:r>
        <w:t xml:space="preserve">В состав внереализационных доходов включаются доходы, указанные в </w:t>
      </w:r>
      <w:hyperlink r:id="rId20" w:history="1">
        <w:r>
          <w:rPr>
            <w:color w:val="0000FF"/>
          </w:rPr>
          <w:t>статье 250</w:t>
        </w:r>
      </w:hyperlink>
      <w:r>
        <w:t xml:space="preserve"> Налогового Кодекса Российской Федерации.</w:t>
      </w:r>
    </w:p>
    <w:p w:rsidR="00815EC3" w:rsidRDefault="00815EC3">
      <w:pPr>
        <w:pStyle w:val="ConsPlusNormal"/>
        <w:spacing w:before="220"/>
        <w:ind w:firstLine="540"/>
        <w:jc w:val="both"/>
      </w:pPr>
      <w:r>
        <w:t>Отнесение внереализационных доходов и расходов на регулируемую деятельность осуществляется в соответствии с учетной политикой, принятой на предприятии общественного питания при образовательном учреждении Республики Карелия.</w:t>
      </w:r>
    </w:p>
    <w:p w:rsidR="00815EC3" w:rsidRDefault="00815EC3">
      <w:pPr>
        <w:pStyle w:val="ConsPlusNormal"/>
        <w:spacing w:before="220"/>
        <w:ind w:firstLine="540"/>
        <w:jc w:val="both"/>
      </w:pPr>
      <w:r>
        <w:t xml:space="preserve">4.10. Размер прибыли от реализации продукции собственного производства и покупных товаров, необходимый на плановый период регулирования, рассчитывается в соответствии с </w:t>
      </w:r>
      <w:hyperlink w:anchor="P1453" w:history="1">
        <w:r>
          <w:rPr>
            <w:color w:val="0000FF"/>
          </w:rPr>
          <w:t>приложением 10</w:t>
        </w:r>
      </w:hyperlink>
      <w:r>
        <w:t>.</w:t>
      </w:r>
    </w:p>
    <w:p w:rsidR="00815EC3" w:rsidRDefault="00815EC3">
      <w:pPr>
        <w:pStyle w:val="ConsPlusNormal"/>
        <w:jc w:val="both"/>
      </w:pPr>
    </w:p>
    <w:p w:rsidR="00815EC3" w:rsidRDefault="00815EC3">
      <w:pPr>
        <w:pStyle w:val="ConsPlusTitle"/>
        <w:jc w:val="center"/>
        <w:outlineLvl w:val="1"/>
      </w:pPr>
      <w:r>
        <w:t>5. Расчет экономически обоснованного размера наценки</w:t>
      </w:r>
    </w:p>
    <w:p w:rsidR="00815EC3" w:rsidRDefault="00815EC3">
      <w:pPr>
        <w:pStyle w:val="ConsPlusNormal"/>
        <w:jc w:val="both"/>
      </w:pPr>
    </w:p>
    <w:p w:rsidR="00815EC3" w:rsidRDefault="00815EC3">
      <w:pPr>
        <w:pStyle w:val="ConsPlusNormal"/>
        <w:ind w:firstLine="540"/>
        <w:jc w:val="both"/>
      </w:pPr>
      <w:r>
        <w:t>5.1. Необходимая валовая выручка на плановый период регулирования для возмещения экономически обоснованных расходов на производство и реализацию продукции общественного питания и покупных товаров и получение прибыли, определяется по формуле 1:</w:t>
      </w:r>
    </w:p>
    <w:p w:rsidR="00815EC3" w:rsidRDefault="00815EC3">
      <w:pPr>
        <w:pStyle w:val="ConsPlusNormal"/>
        <w:jc w:val="both"/>
      </w:pPr>
    </w:p>
    <w:p w:rsidR="00815EC3" w:rsidRDefault="00815EC3">
      <w:pPr>
        <w:pStyle w:val="ConsPlusNormal"/>
        <w:ind w:firstLine="540"/>
        <w:jc w:val="both"/>
      </w:pPr>
      <w:bookmarkStart w:id="3" w:name="P184"/>
      <w:bookmarkEnd w:id="3"/>
      <w:r>
        <w:t xml:space="preserve">1. НВВ = ИО - ВД + ВР + </w:t>
      </w:r>
      <w:proofErr w:type="gramStart"/>
      <w:r>
        <w:t>П</w:t>
      </w:r>
      <w:proofErr w:type="gramEnd"/>
      <w:r>
        <w:t>, где:</w:t>
      </w:r>
    </w:p>
    <w:p w:rsidR="00815EC3" w:rsidRDefault="00815EC3">
      <w:pPr>
        <w:pStyle w:val="ConsPlusNormal"/>
        <w:jc w:val="both"/>
      </w:pPr>
    </w:p>
    <w:p w:rsidR="00815EC3" w:rsidRDefault="00815EC3">
      <w:pPr>
        <w:pStyle w:val="ConsPlusNormal"/>
        <w:ind w:firstLine="540"/>
        <w:jc w:val="both"/>
      </w:pPr>
      <w:r>
        <w:t>ИО - издержки обращения;</w:t>
      </w:r>
    </w:p>
    <w:p w:rsidR="00815EC3" w:rsidRDefault="00815EC3">
      <w:pPr>
        <w:pStyle w:val="ConsPlusNormal"/>
        <w:spacing w:before="220"/>
        <w:ind w:firstLine="540"/>
        <w:jc w:val="both"/>
      </w:pPr>
      <w:r>
        <w:t>ВД - внереализационные доходы, относимые на регулируемую деятельность;</w:t>
      </w:r>
    </w:p>
    <w:p w:rsidR="00815EC3" w:rsidRDefault="00815EC3">
      <w:pPr>
        <w:pStyle w:val="ConsPlusNormal"/>
        <w:spacing w:before="220"/>
        <w:ind w:firstLine="540"/>
        <w:jc w:val="both"/>
      </w:pPr>
      <w:r>
        <w:t>ВР - внереализационные расходы, относимые на регулируемую деятельность;</w:t>
      </w:r>
    </w:p>
    <w:p w:rsidR="00815EC3" w:rsidRDefault="00815EC3">
      <w:pPr>
        <w:pStyle w:val="ConsPlusNormal"/>
        <w:spacing w:before="220"/>
        <w:ind w:firstLine="540"/>
        <w:jc w:val="both"/>
      </w:pPr>
      <w:proofErr w:type="gramStart"/>
      <w:r>
        <w:lastRenderedPageBreak/>
        <w:t>П</w:t>
      </w:r>
      <w:proofErr w:type="gramEnd"/>
      <w:r>
        <w:t xml:space="preserve"> - необходимая сумма прибыли до налогообложения.</w:t>
      </w:r>
    </w:p>
    <w:p w:rsidR="00815EC3" w:rsidRDefault="00815EC3">
      <w:pPr>
        <w:pStyle w:val="ConsPlusNormal"/>
        <w:spacing w:before="220"/>
        <w:ind w:firstLine="540"/>
        <w:jc w:val="both"/>
      </w:pPr>
      <w:r>
        <w:t>5.2. Размер наценки на произведенную и реализованную продукцию собственного производства выражается в процентах и определяется по формуле 2:</w:t>
      </w:r>
    </w:p>
    <w:p w:rsidR="00815EC3" w:rsidRDefault="00815EC3">
      <w:pPr>
        <w:pStyle w:val="ConsPlusNormal"/>
        <w:jc w:val="both"/>
      </w:pPr>
    </w:p>
    <w:p w:rsidR="00815EC3" w:rsidRDefault="00815EC3">
      <w:pPr>
        <w:pStyle w:val="ConsPlusNormal"/>
        <w:ind w:firstLine="540"/>
        <w:jc w:val="both"/>
      </w:pPr>
      <w:r w:rsidRPr="00E801EF">
        <w:rPr>
          <w:position w:val="-29"/>
        </w:rPr>
        <w:pict>
          <v:shape id="_x0000_i1025" style="width:165pt;height:40.2pt" coordsize="" o:spt="100" adj="0,,0" path="" filled="f" stroked="f">
            <v:stroke joinstyle="miter"/>
            <v:imagedata r:id="rId21" o:title="base_24456_589856_32768"/>
            <v:formulas/>
            <v:path o:connecttype="segments"/>
          </v:shape>
        </w:pict>
      </w:r>
    </w:p>
    <w:p w:rsidR="00815EC3" w:rsidRDefault="00815EC3">
      <w:pPr>
        <w:pStyle w:val="ConsPlusNormal"/>
        <w:jc w:val="both"/>
      </w:pPr>
    </w:p>
    <w:p w:rsidR="00815EC3" w:rsidRDefault="00815EC3">
      <w:pPr>
        <w:pStyle w:val="ConsPlusNormal"/>
        <w:ind w:firstLine="540"/>
        <w:jc w:val="both"/>
      </w:pPr>
      <w:proofErr w:type="spellStart"/>
      <w:r>
        <w:t>НВВ</w:t>
      </w:r>
      <w:r>
        <w:rPr>
          <w:vertAlign w:val="subscript"/>
        </w:rPr>
        <w:t>прод</w:t>
      </w:r>
      <w:proofErr w:type="spellEnd"/>
      <w:r>
        <w:t xml:space="preserve"> - необходимая валовая выручка для производства и реализации продукции собственного производства в плановом периоде регулирования, в руб. (расчет по </w:t>
      </w:r>
      <w:hyperlink w:anchor="P184" w:history="1">
        <w:r>
          <w:rPr>
            <w:color w:val="0000FF"/>
          </w:rPr>
          <w:t>формуле 1</w:t>
        </w:r>
      </w:hyperlink>
      <w:r>
        <w:t>);</w:t>
      </w:r>
    </w:p>
    <w:p w:rsidR="00815EC3" w:rsidRDefault="00815EC3">
      <w:pPr>
        <w:pStyle w:val="ConsPlusNormal"/>
        <w:spacing w:before="220"/>
        <w:ind w:firstLine="540"/>
        <w:jc w:val="both"/>
      </w:pPr>
      <w:proofErr w:type="spellStart"/>
      <w:r>
        <w:t>Ст</w:t>
      </w:r>
      <w:r>
        <w:rPr>
          <w:vertAlign w:val="subscript"/>
        </w:rPr>
        <w:t>прод</w:t>
      </w:r>
      <w:proofErr w:type="spellEnd"/>
      <w:r>
        <w:t xml:space="preserve"> - стоимость сырья для производства продукции собственного производства в плановом периоде регулирования, в руб.</w:t>
      </w:r>
    </w:p>
    <w:p w:rsidR="00815EC3" w:rsidRDefault="00815EC3">
      <w:pPr>
        <w:pStyle w:val="ConsPlusNormal"/>
        <w:spacing w:before="220"/>
        <w:ind w:firstLine="540"/>
        <w:jc w:val="both"/>
      </w:pPr>
      <w:r>
        <w:t>5.3. Предельный размер наценки на приобретенные и реализованные товары выражается в процентах и определяется по формуле 3:</w:t>
      </w:r>
    </w:p>
    <w:p w:rsidR="00815EC3" w:rsidRDefault="00815EC3">
      <w:pPr>
        <w:pStyle w:val="ConsPlusNormal"/>
        <w:jc w:val="both"/>
      </w:pPr>
    </w:p>
    <w:p w:rsidR="00815EC3" w:rsidRDefault="00815EC3">
      <w:pPr>
        <w:pStyle w:val="ConsPlusNormal"/>
        <w:ind w:firstLine="540"/>
        <w:jc w:val="both"/>
      </w:pPr>
      <w:r w:rsidRPr="00E801EF">
        <w:rPr>
          <w:position w:val="-26"/>
        </w:rPr>
        <w:pict>
          <v:shape id="_x0000_i1026" style="width:155.4pt;height:37.2pt" coordsize="" o:spt="100" adj="0,,0" path="" filled="f" stroked="f">
            <v:stroke joinstyle="miter"/>
            <v:imagedata r:id="rId22" o:title="base_24456_589856_32769"/>
            <v:formulas/>
            <v:path o:connecttype="segments"/>
          </v:shape>
        </w:pict>
      </w:r>
    </w:p>
    <w:p w:rsidR="00815EC3" w:rsidRDefault="00815EC3">
      <w:pPr>
        <w:pStyle w:val="ConsPlusNormal"/>
        <w:jc w:val="both"/>
      </w:pPr>
    </w:p>
    <w:p w:rsidR="00815EC3" w:rsidRDefault="00815EC3">
      <w:pPr>
        <w:pStyle w:val="ConsPlusNormal"/>
        <w:ind w:firstLine="540"/>
        <w:jc w:val="both"/>
      </w:pPr>
      <w:proofErr w:type="spellStart"/>
      <w:r>
        <w:t>НВВ</w:t>
      </w:r>
      <w:r>
        <w:rPr>
          <w:vertAlign w:val="subscript"/>
        </w:rPr>
        <w:t>тов</w:t>
      </w:r>
      <w:proofErr w:type="spellEnd"/>
      <w:r>
        <w:t xml:space="preserve"> - необходимая валовая выручка для реализации товаров в плановом периоде регулирования, в руб. (расчет по </w:t>
      </w:r>
      <w:hyperlink w:anchor="P184" w:history="1">
        <w:r>
          <w:rPr>
            <w:color w:val="0000FF"/>
          </w:rPr>
          <w:t>формуле 1</w:t>
        </w:r>
      </w:hyperlink>
      <w:r>
        <w:t>);</w:t>
      </w:r>
    </w:p>
    <w:p w:rsidR="00815EC3" w:rsidRDefault="00815EC3">
      <w:pPr>
        <w:pStyle w:val="ConsPlusNormal"/>
        <w:spacing w:before="220"/>
        <w:ind w:firstLine="540"/>
        <w:jc w:val="both"/>
      </w:pPr>
      <w:proofErr w:type="spellStart"/>
      <w:r>
        <w:t>Ст</w:t>
      </w:r>
      <w:r>
        <w:rPr>
          <w:vertAlign w:val="subscript"/>
        </w:rPr>
        <w:t>тов</w:t>
      </w:r>
      <w:proofErr w:type="spellEnd"/>
      <w:r>
        <w:t xml:space="preserve"> - стоимость приобретенных товаров для последующей реализации в плановом периоде регулирования, в руб.</w:t>
      </w:r>
    </w:p>
    <w:p w:rsidR="00815EC3" w:rsidRDefault="00815EC3">
      <w:pPr>
        <w:pStyle w:val="ConsPlusNormal"/>
        <w:jc w:val="both"/>
      </w:pPr>
    </w:p>
    <w:p w:rsidR="00815EC3" w:rsidRDefault="00815EC3">
      <w:pPr>
        <w:pStyle w:val="ConsPlusTitle"/>
        <w:jc w:val="center"/>
        <w:outlineLvl w:val="1"/>
      </w:pPr>
      <w:r>
        <w:t>6. Формирование цен и применение наценок</w:t>
      </w:r>
    </w:p>
    <w:p w:rsidR="00815EC3" w:rsidRDefault="00815EC3">
      <w:pPr>
        <w:pStyle w:val="ConsPlusNormal"/>
        <w:jc w:val="both"/>
      </w:pPr>
    </w:p>
    <w:p w:rsidR="00815EC3" w:rsidRDefault="00815EC3">
      <w:pPr>
        <w:pStyle w:val="ConsPlusNormal"/>
        <w:ind w:firstLine="540"/>
        <w:jc w:val="both"/>
      </w:pPr>
      <w:r>
        <w:t>6.1. Цены на продукцию общественного питания и покупные товары складываются из стоимости сырья в ценах приобретения (товаров для перепродажи в ценах приобретения) и наценок, возмещающих расходы предприятий по производству и реализации продукции и обеспечения их рентабельной работы.</w:t>
      </w:r>
    </w:p>
    <w:p w:rsidR="00815EC3" w:rsidRDefault="00815EC3">
      <w:pPr>
        <w:pStyle w:val="ConsPlusNormal"/>
        <w:spacing w:before="220"/>
        <w:ind w:firstLine="540"/>
        <w:jc w:val="both"/>
      </w:pPr>
      <w:r>
        <w:t>6.2. Исчисление суммы наценки производится в следующем порядке:</w:t>
      </w:r>
    </w:p>
    <w:p w:rsidR="00815EC3" w:rsidRDefault="00815EC3">
      <w:pPr>
        <w:pStyle w:val="ConsPlusNormal"/>
        <w:spacing w:before="220"/>
        <w:ind w:firstLine="540"/>
        <w:jc w:val="both"/>
      </w:pPr>
      <w:r>
        <w:t>- предприятиями общественного питания при образовательных учреждениях Республики Карелия, являющихся плательщиками налога на добавленную стоимость (далее - НДС), - от цен без НДС с последующим применением ставки налога;</w:t>
      </w:r>
    </w:p>
    <w:p w:rsidR="00815EC3" w:rsidRDefault="00815EC3">
      <w:pPr>
        <w:pStyle w:val="ConsPlusNormal"/>
        <w:spacing w:before="220"/>
        <w:ind w:firstLine="540"/>
        <w:jc w:val="both"/>
      </w:pPr>
      <w:r>
        <w:t>- предприятиями общественного питания при образовательных учреждениях Республики Карелия, не являющихся плательщиками НДС, - от цен, включающих НДС, уплаченный поставщикам.</w:t>
      </w:r>
    </w:p>
    <w:p w:rsidR="00815EC3" w:rsidRDefault="00815EC3">
      <w:pPr>
        <w:pStyle w:val="ConsPlusNormal"/>
        <w:spacing w:before="220"/>
        <w:ind w:firstLine="540"/>
        <w:jc w:val="both"/>
      </w:pPr>
      <w:r>
        <w:t>6.3. Цены на продукцию собственного производства, товары, реализуемые на предприятиях общественного питания при образовательных учреждениях Республики Карелия, округляются до 10 копеек (до 5 копеек отбрасываются, 5 копеек и выше округляются до 10 копеек). Округлению подлежат цены конечной реализации на продукцию предприятий общественного питания собственного производства, товары покупные после начисления всех наценок.</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lastRenderedPageBreak/>
        <w:t>Приложение 1</w:t>
      </w:r>
    </w:p>
    <w:p w:rsidR="00815EC3" w:rsidRDefault="00815EC3">
      <w:pPr>
        <w:pStyle w:val="ConsPlusNormal"/>
        <w:jc w:val="both"/>
      </w:pPr>
    </w:p>
    <w:p w:rsidR="00815EC3" w:rsidRDefault="00815EC3">
      <w:pPr>
        <w:pStyle w:val="ConsPlusNonformat"/>
        <w:jc w:val="both"/>
      </w:pPr>
      <w:bookmarkStart w:id="4" w:name="P217"/>
      <w:bookmarkEnd w:id="4"/>
      <w:r>
        <w:t xml:space="preserve">                            Основные показатели</w:t>
      </w:r>
    </w:p>
    <w:p w:rsidR="00815EC3" w:rsidRDefault="00815EC3">
      <w:pPr>
        <w:pStyle w:val="ConsPlusNonformat"/>
        <w:jc w:val="both"/>
      </w:pPr>
      <w:r>
        <w:t xml:space="preserve">                     предприятия общественного питания</w:t>
      </w:r>
    </w:p>
    <w:p w:rsidR="00815EC3" w:rsidRDefault="00815EC3">
      <w:pPr>
        <w:pStyle w:val="ConsPlusNonformat"/>
        <w:jc w:val="both"/>
      </w:pPr>
      <w:r>
        <w:t xml:space="preserve">                      при образовательном учреждении</w:t>
      </w:r>
    </w:p>
    <w:p w:rsidR="00815EC3" w:rsidRDefault="00815EC3">
      <w:pPr>
        <w:pStyle w:val="ConsPlusNonformat"/>
        <w:jc w:val="both"/>
      </w:pPr>
      <w:r>
        <w:t xml:space="preserve">        __________________________________________________________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p w:rsidR="00815EC3" w:rsidRDefault="00815EC3">
      <w:pPr>
        <w:pStyle w:val="ConsPlusNormal"/>
        <w:jc w:val="right"/>
      </w:pPr>
      <w:r>
        <w:t>(руб.)</w:t>
      </w:r>
    </w:p>
    <w:p w:rsidR="00815EC3" w:rsidRDefault="00815EC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386"/>
        <w:gridCol w:w="851"/>
        <w:gridCol w:w="850"/>
        <w:gridCol w:w="1191"/>
      </w:tblGrid>
      <w:tr w:rsidR="00815EC3">
        <w:tc>
          <w:tcPr>
            <w:tcW w:w="737" w:type="dxa"/>
            <w:vAlign w:val="center"/>
          </w:tcPr>
          <w:p w:rsidR="00815EC3" w:rsidRDefault="00815EC3">
            <w:pPr>
              <w:pStyle w:val="ConsPlusNormal"/>
              <w:jc w:val="center"/>
            </w:pPr>
            <w:r>
              <w:t xml:space="preserve">N </w:t>
            </w:r>
            <w:proofErr w:type="gramStart"/>
            <w:r>
              <w:t>п</w:t>
            </w:r>
            <w:proofErr w:type="gramEnd"/>
            <w:r>
              <w:t>/п</w:t>
            </w:r>
          </w:p>
        </w:tc>
        <w:tc>
          <w:tcPr>
            <w:tcW w:w="5386" w:type="dxa"/>
            <w:vAlign w:val="center"/>
          </w:tcPr>
          <w:p w:rsidR="00815EC3" w:rsidRDefault="00815EC3">
            <w:pPr>
              <w:pStyle w:val="ConsPlusNormal"/>
              <w:jc w:val="center"/>
            </w:pPr>
            <w:r>
              <w:t>Показатели</w:t>
            </w:r>
          </w:p>
        </w:tc>
        <w:tc>
          <w:tcPr>
            <w:tcW w:w="851" w:type="dxa"/>
            <w:vAlign w:val="center"/>
          </w:tcPr>
          <w:p w:rsidR="00815EC3" w:rsidRDefault="00815EC3">
            <w:pPr>
              <w:pStyle w:val="ConsPlusNormal"/>
              <w:jc w:val="center"/>
            </w:pPr>
            <w:r>
              <w:t>Отчетный период</w:t>
            </w:r>
          </w:p>
        </w:tc>
        <w:tc>
          <w:tcPr>
            <w:tcW w:w="850" w:type="dxa"/>
            <w:vAlign w:val="center"/>
          </w:tcPr>
          <w:p w:rsidR="00815EC3" w:rsidRDefault="00815EC3">
            <w:pPr>
              <w:pStyle w:val="ConsPlusNormal"/>
              <w:jc w:val="center"/>
            </w:pPr>
            <w:r>
              <w:t>Плановый период</w:t>
            </w:r>
          </w:p>
        </w:tc>
        <w:tc>
          <w:tcPr>
            <w:tcW w:w="1191" w:type="dxa"/>
            <w:vAlign w:val="center"/>
          </w:tcPr>
          <w:p w:rsidR="00815EC3" w:rsidRDefault="00815EC3">
            <w:pPr>
              <w:pStyle w:val="ConsPlusNormal"/>
              <w:jc w:val="center"/>
            </w:pPr>
            <w:r>
              <w:t>Изменение (рост, снижение</w:t>
            </w:r>
            <w:proofErr w:type="gramStart"/>
            <w:r>
              <w:t>) (%) (</w:t>
            </w:r>
            <w:proofErr w:type="gramEnd"/>
            <w:r>
              <w:t>гр. 4 / гр. 3 x 100%)</w:t>
            </w:r>
          </w:p>
        </w:tc>
      </w:tr>
      <w:tr w:rsidR="00815EC3">
        <w:tc>
          <w:tcPr>
            <w:tcW w:w="737" w:type="dxa"/>
          </w:tcPr>
          <w:p w:rsidR="00815EC3" w:rsidRDefault="00815EC3">
            <w:pPr>
              <w:pStyle w:val="ConsPlusNormal"/>
              <w:jc w:val="center"/>
            </w:pPr>
            <w:r>
              <w:t>1</w:t>
            </w:r>
          </w:p>
        </w:tc>
        <w:tc>
          <w:tcPr>
            <w:tcW w:w="5386" w:type="dxa"/>
          </w:tcPr>
          <w:p w:rsidR="00815EC3" w:rsidRDefault="00815EC3">
            <w:pPr>
              <w:pStyle w:val="ConsPlusNormal"/>
              <w:jc w:val="center"/>
            </w:pPr>
            <w:r>
              <w:t>2</w:t>
            </w:r>
          </w:p>
        </w:tc>
        <w:tc>
          <w:tcPr>
            <w:tcW w:w="851" w:type="dxa"/>
          </w:tcPr>
          <w:p w:rsidR="00815EC3" w:rsidRDefault="00815EC3">
            <w:pPr>
              <w:pStyle w:val="ConsPlusNormal"/>
              <w:jc w:val="center"/>
            </w:pPr>
            <w:r>
              <w:t>3</w:t>
            </w:r>
          </w:p>
        </w:tc>
        <w:tc>
          <w:tcPr>
            <w:tcW w:w="850" w:type="dxa"/>
          </w:tcPr>
          <w:p w:rsidR="00815EC3" w:rsidRDefault="00815EC3">
            <w:pPr>
              <w:pStyle w:val="ConsPlusNormal"/>
              <w:jc w:val="center"/>
            </w:pPr>
            <w:r>
              <w:t>4</w:t>
            </w:r>
          </w:p>
        </w:tc>
        <w:tc>
          <w:tcPr>
            <w:tcW w:w="1191" w:type="dxa"/>
          </w:tcPr>
          <w:p w:rsidR="00815EC3" w:rsidRDefault="00815EC3">
            <w:pPr>
              <w:pStyle w:val="ConsPlusNormal"/>
              <w:jc w:val="center"/>
            </w:pPr>
            <w:r>
              <w:t>5</w:t>
            </w:r>
          </w:p>
        </w:tc>
      </w:tr>
      <w:tr w:rsidR="00815EC3">
        <w:tc>
          <w:tcPr>
            <w:tcW w:w="737" w:type="dxa"/>
          </w:tcPr>
          <w:p w:rsidR="00815EC3" w:rsidRDefault="00815EC3">
            <w:pPr>
              <w:pStyle w:val="ConsPlusNormal"/>
            </w:pPr>
            <w:r>
              <w:t>1.</w:t>
            </w:r>
          </w:p>
        </w:tc>
        <w:tc>
          <w:tcPr>
            <w:tcW w:w="5386" w:type="dxa"/>
          </w:tcPr>
          <w:p w:rsidR="00815EC3" w:rsidRDefault="00815EC3">
            <w:pPr>
              <w:pStyle w:val="ConsPlusNormal"/>
            </w:pPr>
            <w:r>
              <w:t xml:space="preserve">Доход от реализации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w:t>
            </w:r>
          </w:p>
        </w:tc>
        <w:tc>
          <w:tcPr>
            <w:tcW w:w="5386" w:type="dxa"/>
          </w:tcPr>
          <w:p w:rsidR="00815EC3" w:rsidRDefault="00815EC3">
            <w:pPr>
              <w:pStyle w:val="ConsPlusNormal"/>
            </w:pPr>
            <w:r>
              <w:t>от реализации продукции по регулируемой деятельности,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1.1.1.</w:t>
            </w:r>
          </w:p>
        </w:tc>
        <w:tc>
          <w:tcPr>
            <w:tcW w:w="5386" w:type="dxa"/>
          </w:tcPr>
          <w:p w:rsidR="00815EC3" w:rsidRDefault="00815EC3">
            <w:pPr>
              <w:pStyle w:val="ConsPlusNormal"/>
            </w:pPr>
            <w:r>
              <w:t xml:space="preserve">от реализации продукции собственного производства </w:t>
            </w:r>
            <w:hyperlink w:anchor="P465" w:history="1">
              <w:r>
                <w:rPr>
                  <w:color w:val="0000FF"/>
                </w:rPr>
                <w:t>(приложение 2)</w:t>
              </w:r>
            </w:hyperlink>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1.1.2.</w:t>
            </w:r>
          </w:p>
        </w:tc>
        <w:tc>
          <w:tcPr>
            <w:tcW w:w="5386" w:type="dxa"/>
          </w:tcPr>
          <w:p w:rsidR="00815EC3" w:rsidRDefault="00815EC3">
            <w:pPr>
              <w:pStyle w:val="ConsPlusNormal"/>
            </w:pPr>
            <w:r>
              <w:t xml:space="preserve">от реализации покупных товаров, в </w:t>
            </w:r>
            <w:proofErr w:type="spellStart"/>
            <w:r>
              <w:t>т.ч</w:t>
            </w:r>
            <w:proofErr w:type="spellEnd"/>
            <w:r>
              <w:t>. хлеба (приложение 2)</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2.</w:t>
            </w:r>
          </w:p>
        </w:tc>
        <w:tc>
          <w:tcPr>
            <w:tcW w:w="5386" w:type="dxa"/>
          </w:tcPr>
          <w:p w:rsidR="00815EC3" w:rsidRDefault="00815EC3">
            <w:pPr>
              <w:pStyle w:val="ConsPlusNormal"/>
            </w:pPr>
            <w:r>
              <w:t xml:space="preserve">Стоимость реализованной продукции (товаров) в ценах приобретения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2.1.</w:t>
            </w:r>
          </w:p>
        </w:tc>
        <w:tc>
          <w:tcPr>
            <w:tcW w:w="5386" w:type="dxa"/>
          </w:tcPr>
          <w:p w:rsidR="00815EC3" w:rsidRDefault="00815EC3">
            <w:pPr>
              <w:pStyle w:val="ConsPlusNormal"/>
            </w:pPr>
            <w:r>
              <w:t>продукции по регулируемой деятельности (стр. 2.1.1 + стр. 2.1.2),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2.1.1.</w:t>
            </w:r>
          </w:p>
        </w:tc>
        <w:tc>
          <w:tcPr>
            <w:tcW w:w="5386" w:type="dxa"/>
          </w:tcPr>
          <w:p w:rsidR="00815EC3" w:rsidRDefault="00815EC3">
            <w:pPr>
              <w:pStyle w:val="ConsPlusNormal"/>
            </w:pPr>
            <w:r>
              <w:t xml:space="preserve">продукции собственного производства </w:t>
            </w:r>
            <w:hyperlink w:anchor="P552" w:history="1">
              <w:r>
                <w:rPr>
                  <w:color w:val="0000FF"/>
                </w:rPr>
                <w:t>(приложение 3)</w:t>
              </w:r>
            </w:hyperlink>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2.1.2.</w:t>
            </w:r>
          </w:p>
        </w:tc>
        <w:tc>
          <w:tcPr>
            <w:tcW w:w="5386" w:type="dxa"/>
          </w:tcPr>
          <w:p w:rsidR="00815EC3" w:rsidRDefault="00815EC3">
            <w:pPr>
              <w:pStyle w:val="ConsPlusNormal"/>
            </w:pPr>
            <w:r>
              <w:t xml:space="preserve">покупных товаров, в </w:t>
            </w:r>
            <w:proofErr w:type="spellStart"/>
            <w:r>
              <w:t>т.ч</w:t>
            </w:r>
            <w:proofErr w:type="spellEnd"/>
            <w:r>
              <w:t>. хлеба (приложение 3)</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3.</w:t>
            </w:r>
          </w:p>
        </w:tc>
        <w:tc>
          <w:tcPr>
            <w:tcW w:w="5386" w:type="dxa"/>
          </w:tcPr>
          <w:p w:rsidR="00815EC3" w:rsidRDefault="00815EC3">
            <w:pPr>
              <w:pStyle w:val="ConsPlusNormal"/>
            </w:pPr>
            <w:r>
              <w:t xml:space="preserve">Необходимая валовая выручка к возмещению наценкой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3.1.</w:t>
            </w:r>
          </w:p>
        </w:tc>
        <w:tc>
          <w:tcPr>
            <w:tcW w:w="5386" w:type="dxa"/>
          </w:tcPr>
          <w:p w:rsidR="00815EC3" w:rsidRDefault="00815EC3">
            <w:pPr>
              <w:pStyle w:val="ConsPlusNormal"/>
            </w:pPr>
            <w:r>
              <w:t>по регулируемой деятельности (стр. 3.1.1 + стр. 3.1.2),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3.1.1.</w:t>
            </w:r>
          </w:p>
        </w:tc>
        <w:tc>
          <w:tcPr>
            <w:tcW w:w="5386" w:type="dxa"/>
          </w:tcPr>
          <w:p w:rsidR="00815EC3" w:rsidRDefault="00815EC3">
            <w:pPr>
              <w:pStyle w:val="ConsPlusNormal"/>
            </w:pPr>
            <w:r>
              <w:t>продукции собственного производства (стр. 4.1.1 - стр. 5.1.1 + стр. 6.1.1 + стр. 7.1.1)</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3.1.2.</w:t>
            </w:r>
          </w:p>
        </w:tc>
        <w:tc>
          <w:tcPr>
            <w:tcW w:w="5386" w:type="dxa"/>
          </w:tcPr>
          <w:p w:rsidR="00815EC3" w:rsidRDefault="00815EC3">
            <w:pPr>
              <w:pStyle w:val="ConsPlusNormal"/>
            </w:pPr>
            <w:proofErr w:type="gramStart"/>
            <w:r>
              <w:t xml:space="preserve">покупных товаров, в </w:t>
            </w:r>
            <w:proofErr w:type="spellStart"/>
            <w:r>
              <w:t>т.ч</w:t>
            </w:r>
            <w:proofErr w:type="spellEnd"/>
            <w:r>
              <w:t>. хлеба (стр. 4.1.2 - стр. 5.1.2 + стр. 6.1.2 + стр. 7.1.2)</w:t>
            </w:r>
            <w:proofErr w:type="gramEnd"/>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4.</w:t>
            </w:r>
          </w:p>
        </w:tc>
        <w:tc>
          <w:tcPr>
            <w:tcW w:w="5386" w:type="dxa"/>
          </w:tcPr>
          <w:p w:rsidR="00815EC3" w:rsidRDefault="00815EC3">
            <w:pPr>
              <w:pStyle w:val="ConsPlusNormal"/>
            </w:pPr>
            <w:r>
              <w:t xml:space="preserve">Расходы на производство и реализацию (издержки обращения)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4.1.</w:t>
            </w:r>
          </w:p>
        </w:tc>
        <w:tc>
          <w:tcPr>
            <w:tcW w:w="5386" w:type="dxa"/>
          </w:tcPr>
          <w:p w:rsidR="00815EC3" w:rsidRDefault="00815EC3">
            <w:pPr>
              <w:pStyle w:val="ConsPlusNormal"/>
            </w:pPr>
            <w:r>
              <w:t>по регулируемой деятельности (стр. 4.1.1 + стр. 4.1.2),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lastRenderedPageBreak/>
              <w:t>4.1.1.</w:t>
            </w:r>
          </w:p>
        </w:tc>
        <w:tc>
          <w:tcPr>
            <w:tcW w:w="5386" w:type="dxa"/>
          </w:tcPr>
          <w:p w:rsidR="00815EC3" w:rsidRDefault="00815EC3">
            <w:pPr>
              <w:pStyle w:val="ConsPlusNormal"/>
            </w:pPr>
            <w:r>
              <w:t>продукции собственного производства (стр. 12 приложения 4)</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4.1.2.</w:t>
            </w:r>
          </w:p>
        </w:tc>
        <w:tc>
          <w:tcPr>
            <w:tcW w:w="5386" w:type="dxa"/>
          </w:tcPr>
          <w:p w:rsidR="00815EC3" w:rsidRDefault="00815EC3">
            <w:pPr>
              <w:pStyle w:val="ConsPlusNormal"/>
            </w:pPr>
            <w:r>
              <w:t xml:space="preserve">покупных товаров, в </w:t>
            </w:r>
            <w:proofErr w:type="spellStart"/>
            <w:r>
              <w:t>т.ч</w:t>
            </w:r>
            <w:proofErr w:type="spellEnd"/>
            <w:r>
              <w:t>. хлеба (стр. 12 приложения 4)</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5.</w:t>
            </w:r>
          </w:p>
        </w:tc>
        <w:tc>
          <w:tcPr>
            <w:tcW w:w="5386" w:type="dxa"/>
          </w:tcPr>
          <w:p w:rsidR="00815EC3" w:rsidRDefault="00815EC3">
            <w:pPr>
              <w:pStyle w:val="ConsPlusNormal"/>
            </w:pPr>
            <w:r>
              <w:t xml:space="preserve">Внереализационные доходы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5.1.</w:t>
            </w:r>
          </w:p>
        </w:tc>
        <w:tc>
          <w:tcPr>
            <w:tcW w:w="5386" w:type="dxa"/>
          </w:tcPr>
          <w:p w:rsidR="00815EC3" w:rsidRDefault="00815EC3">
            <w:pPr>
              <w:pStyle w:val="ConsPlusNormal"/>
            </w:pPr>
            <w:r>
              <w:t>по регулируемой деятельности (стр. 5.1.1 + стр. 5.1.2),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5.1.1.</w:t>
            </w:r>
          </w:p>
        </w:tc>
        <w:tc>
          <w:tcPr>
            <w:tcW w:w="5386" w:type="dxa"/>
          </w:tcPr>
          <w:p w:rsidR="00815EC3" w:rsidRDefault="00815EC3">
            <w:pPr>
              <w:pStyle w:val="ConsPlusNormal"/>
            </w:pPr>
            <w:r>
              <w:t>продукции собственного производства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5.1.2.</w:t>
            </w:r>
          </w:p>
        </w:tc>
        <w:tc>
          <w:tcPr>
            <w:tcW w:w="5386" w:type="dxa"/>
          </w:tcPr>
          <w:p w:rsidR="00815EC3" w:rsidRDefault="00815EC3">
            <w:pPr>
              <w:pStyle w:val="ConsPlusNormal"/>
            </w:pPr>
            <w:r>
              <w:t xml:space="preserve">покупных товаров, в </w:t>
            </w:r>
            <w:proofErr w:type="spellStart"/>
            <w:r>
              <w:t>т.ч</w:t>
            </w:r>
            <w:proofErr w:type="spellEnd"/>
            <w:r>
              <w:t>. хлеба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6.</w:t>
            </w:r>
          </w:p>
        </w:tc>
        <w:tc>
          <w:tcPr>
            <w:tcW w:w="5386" w:type="dxa"/>
          </w:tcPr>
          <w:p w:rsidR="00815EC3" w:rsidRDefault="00815EC3">
            <w:pPr>
              <w:pStyle w:val="ConsPlusNormal"/>
            </w:pPr>
            <w:r>
              <w:t xml:space="preserve">Внереализационные расходы - всего,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6.1.</w:t>
            </w:r>
          </w:p>
        </w:tc>
        <w:tc>
          <w:tcPr>
            <w:tcW w:w="5386" w:type="dxa"/>
          </w:tcPr>
          <w:p w:rsidR="00815EC3" w:rsidRDefault="00815EC3">
            <w:pPr>
              <w:pStyle w:val="ConsPlusNormal"/>
            </w:pPr>
            <w:r>
              <w:t>по регулируемой деятельности (стр. 6.1.1 + стр. 6.1.2),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6.1.1.</w:t>
            </w:r>
          </w:p>
        </w:tc>
        <w:tc>
          <w:tcPr>
            <w:tcW w:w="5386" w:type="dxa"/>
          </w:tcPr>
          <w:p w:rsidR="00815EC3" w:rsidRDefault="00815EC3">
            <w:pPr>
              <w:pStyle w:val="ConsPlusNormal"/>
            </w:pPr>
            <w:r>
              <w:t>продукции собственного производства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6.1.2.</w:t>
            </w:r>
          </w:p>
        </w:tc>
        <w:tc>
          <w:tcPr>
            <w:tcW w:w="5386" w:type="dxa"/>
          </w:tcPr>
          <w:p w:rsidR="00815EC3" w:rsidRDefault="00815EC3">
            <w:pPr>
              <w:pStyle w:val="ConsPlusNormal"/>
            </w:pPr>
            <w:r>
              <w:t xml:space="preserve">покупных товаров, в </w:t>
            </w:r>
            <w:proofErr w:type="spellStart"/>
            <w:r>
              <w:t>т.ч</w:t>
            </w:r>
            <w:proofErr w:type="spellEnd"/>
            <w:r>
              <w:t>. хлеба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7.</w:t>
            </w:r>
          </w:p>
        </w:tc>
        <w:tc>
          <w:tcPr>
            <w:tcW w:w="5386" w:type="dxa"/>
          </w:tcPr>
          <w:p w:rsidR="00815EC3" w:rsidRDefault="00815EC3">
            <w:pPr>
              <w:pStyle w:val="ConsPlusNormal"/>
            </w:pPr>
            <w:r>
              <w:t xml:space="preserve">Прибыль (убыток) от продаж до налогообложения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7.1.</w:t>
            </w:r>
          </w:p>
        </w:tc>
        <w:tc>
          <w:tcPr>
            <w:tcW w:w="5386" w:type="dxa"/>
          </w:tcPr>
          <w:p w:rsidR="00815EC3" w:rsidRDefault="00815EC3">
            <w:pPr>
              <w:pStyle w:val="ConsPlusNormal"/>
            </w:pPr>
            <w:r>
              <w:t>по регулируемой деятельности (стр. 7.1.1 + стр. 7.1.2),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7.1.1.</w:t>
            </w:r>
          </w:p>
        </w:tc>
        <w:tc>
          <w:tcPr>
            <w:tcW w:w="5386" w:type="dxa"/>
          </w:tcPr>
          <w:p w:rsidR="00815EC3" w:rsidRDefault="00815EC3">
            <w:pPr>
              <w:pStyle w:val="ConsPlusNormal"/>
            </w:pPr>
            <w:r>
              <w:t>продукции собственного производства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7.1.2.</w:t>
            </w:r>
          </w:p>
        </w:tc>
        <w:tc>
          <w:tcPr>
            <w:tcW w:w="5386" w:type="dxa"/>
          </w:tcPr>
          <w:p w:rsidR="00815EC3" w:rsidRDefault="00815EC3">
            <w:pPr>
              <w:pStyle w:val="ConsPlusNormal"/>
            </w:pPr>
            <w:r>
              <w:t xml:space="preserve">покупных товаров, в </w:t>
            </w:r>
            <w:proofErr w:type="spellStart"/>
            <w:r>
              <w:t>т.ч</w:t>
            </w:r>
            <w:proofErr w:type="spellEnd"/>
            <w:r>
              <w:t>. хлеба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8.</w:t>
            </w:r>
          </w:p>
        </w:tc>
        <w:tc>
          <w:tcPr>
            <w:tcW w:w="5386" w:type="dxa"/>
          </w:tcPr>
          <w:p w:rsidR="00815EC3" w:rsidRDefault="00815EC3">
            <w:pPr>
              <w:pStyle w:val="ConsPlusNormal"/>
            </w:pPr>
            <w:r>
              <w:t>Рентабельность расходов общественного питания</w:t>
            </w:r>
            <w:proofErr w:type="gramStart"/>
            <w:r>
              <w:t xml:space="preserve"> (%)</w:t>
            </w:r>
            <w:proofErr w:type="gramEnd"/>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8.1.</w:t>
            </w:r>
          </w:p>
        </w:tc>
        <w:tc>
          <w:tcPr>
            <w:tcW w:w="5386" w:type="dxa"/>
          </w:tcPr>
          <w:p w:rsidR="00815EC3" w:rsidRDefault="00815EC3">
            <w:pPr>
              <w:pStyle w:val="ConsPlusNormal"/>
            </w:pPr>
            <w:r>
              <w:t xml:space="preserve">в </w:t>
            </w:r>
            <w:proofErr w:type="spellStart"/>
            <w:r>
              <w:t>т.ч</w:t>
            </w:r>
            <w:proofErr w:type="spellEnd"/>
            <w:r>
              <w:t>. по регулируемой деятельности (стр. 7.1 / (стр. 2.1 + стр. 4.1) x 100),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8.1.1.</w:t>
            </w:r>
          </w:p>
        </w:tc>
        <w:tc>
          <w:tcPr>
            <w:tcW w:w="5386" w:type="dxa"/>
          </w:tcPr>
          <w:p w:rsidR="00815EC3" w:rsidRDefault="00815EC3">
            <w:pPr>
              <w:pStyle w:val="ConsPlusNormal"/>
            </w:pPr>
            <w:r>
              <w:t>продукции собственного производства (стр. 7.1.1 / (стр. 2.1.1 + стр. 4.1.1) x 100)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8.1.2.</w:t>
            </w:r>
          </w:p>
        </w:tc>
        <w:tc>
          <w:tcPr>
            <w:tcW w:w="5386" w:type="dxa"/>
          </w:tcPr>
          <w:p w:rsidR="00815EC3" w:rsidRDefault="00815EC3">
            <w:pPr>
              <w:pStyle w:val="ConsPlusNormal"/>
            </w:pPr>
            <w:r>
              <w:t xml:space="preserve">покупных товаров, в </w:t>
            </w:r>
            <w:proofErr w:type="spellStart"/>
            <w:r>
              <w:t>т.ч</w:t>
            </w:r>
            <w:proofErr w:type="spellEnd"/>
            <w:r>
              <w:t>. хлеба (стр. 7.1.2 / (стр. 2.1.2 + стр. 4.1.2) x 100)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9.</w:t>
            </w:r>
          </w:p>
        </w:tc>
        <w:tc>
          <w:tcPr>
            <w:tcW w:w="5386" w:type="dxa"/>
          </w:tcPr>
          <w:p w:rsidR="00815EC3" w:rsidRDefault="00815EC3">
            <w:pPr>
              <w:pStyle w:val="ConsPlusNormal"/>
            </w:pPr>
            <w:r>
              <w:t>Налог на прибыль</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9.1.</w:t>
            </w:r>
          </w:p>
        </w:tc>
        <w:tc>
          <w:tcPr>
            <w:tcW w:w="5386" w:type="dxa"/>
          </w:tcPr>
          <w:p w:rsidR="00815EC3" w:rsidRDefault="00815EC3">
            <w:pPr>
              <w:pStyle w:val="ConsPlusNormal"/>
            </w:pPr>
            <w:r>
              <w:t xml:space="preserve">в </w:t>
            </w:r>
            <w:proofErr w:type="spellStart"/>
            <w:r>
              <w:t>т.ч</w:t>
            </w:r>
            <w:proofErr w:type="spellEnd"/>
            <w:r>
              <w:t>. по регулируемой деятельности (стр. 9.1.1 + стр. 9.1.2),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9.1.1.</w:t>
            </w:r>
          </w:p>
        </w:tc>
        <w:tc>
          <w:tcPr>
            <w:tcW w:w="5386" w:type="dxa"/>
          </w:tcPr>
          <w:p w:rsidR="00815EC3" w:rsidRDefault="00815EC3">
            <w:pPr>
              <w:pStyle w:val="ConsPlusNormal"/>
            </w:pPr>
            <w:r>
              <w:t>продукции собственного производства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9.1.2.</w:t>
            </w:r>
          </w:p>
        </w:tc>
        <w:tc>
          <w:tcPr>
            <w:tcW w:w="5386" w:type="dxa"/>
          </w:tcPr>
          <w:p w:rsidR="00815EC3" w:rsidRDefault="00815EC3">
            <w:pPr>
              <w:pStyle w:val="ConsPlusNormal"/>
            </w:pPr>
            <w:r>
              <w:t xml:space="preserve">покупных товаров, в </w:t>
            </w:r>
            <w:proofErr w:type="spellStart"/>
            <w:r>
              <w:t>т.ч</w:t>
            </w:r>
            <w:proofErr w:type="spellEnd"/>
            <w:r>
              <w:t>. хлеба</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10.</w:t>
            </w:r>
          </w:p>
        </w:tc>
        <w:tc>
          <w:tcPr>
            <w:tcW w:w="5386" w:type="dxa"/>
          </w:tcPr>
          <w:p w:rsidR="00815EC3" w:rsidRDefault="00815EC3">
            <w:pPr>
              <w:pStyle w:val="ConsPlusNormal"/>
            </w:pPr>
            <w:r>
              <w:t xml:space="preserve">Чистая прибыль (убыток) (стр. 7 приложения 10), в </w:t>
            </w:r>
            <w:proofErr w:type="spellStart"/>
            <w:r>
              <w:t>т.ч</w:t>
            </w:r>
            <w:proofErr w:type="spellEnd"/>
            <w:r>
              <w:t>.</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10.1.</w:t>
            </w:r>
          </w:p>
        </w:tc>
        <w:tc>
          <w:tcPr>
            <w:tcW w:w="5386" w:type="dxa"/>
          </w:tcPr>
          <w:p w:rsidR="00815EC3" w:rsidRDefault="00815EC3">
            <w:pPr>
              <w:pStyle w:val="ConsPlusNormal"/>
            </w:pPr>
            <w:r>
              <w:t>по регулируемой деятельности (стр. 7.1 приложения 10),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lastRenderedPageBreak/>
              <w:t>10.1.1.</w:t>
            </w:r>
          </w:p>
        </w:tc>
        <w:tc>
          <w:tcPr>
            <w:tcW w:w="5386" w:type="dxa"/>
          </w:tcPr>
          <w:p w:rsidR="00815EC3" w:rsidRDefault="00815EC3">
            <w:pPr>
              <w:pStyle w:val="ConsPlusNormal"/>
            </w:pPr>
            <w:r>
              <w:t>продукции собственного производства (стр. 7.1.1 приложения 10)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10.1.2.</w:t>
            </w:r>
          </w:p>
        </w:tc>
        <w:tc>
          <w:tcPr>
            <w:tcW w:w="5386" w:type="dxa"/>
          </w:tcPr>
          <w:p w:rsidR="00815EC3" w:rsidRDefault="00815EC3">
            <w:pPr>
              <w:pStyle w:val="ConsPlusNormal"/>
            </w:pPr>
            <w:r>
              <w:t xml:space="preserve">покупных товаров, в </w:t>
            </w:r>
            <w:proofErr w:type="spellStart"/>
            <w:r>
              <w:t>т.ч</w:t>
            </w:r>
            <w:proofErr w:type="spellEnd"/>
            <w:r>
              <w:t>. хлеба (стр. 7.1.2 приложения 10)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w:t>
            </w:r>
          </w:p>
        </w:tc>
        <w:tc>
          <w:tcPr>
            <w:tcW w:w="5386" w:type="dxa"/>
          </w:tcPr>
          <w:p w:rsidR="00815EC3" w:rsidRDefault="00815EC3">
            <w:pPr>
              <w:pStyle w:val="ConsPlusNormal"/>
            </w:pPr>
            <w:r>
              <w:t>Средний размер наценки, %</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11.1.</w:t>
            </w:r>
          </w:p>
        </w:tc>
        <w:tc>
          <w:tcPr>
            <w:tcW w:w="5386" w:type="dxa"/>
          </w:tcPr>
          <w:p w:rsidR="00815EC3" w:rsidRDefault="00815EC3">
            <w:pPr>
              <w:pStyle w:val="ConsPlusNormal"/>
            </w:pPr>
            <w:r>
              <w:t xml:space="preserve">в </w:t>
            </w:r>
            <w:proofErr w:type="spellStart"/>
            <w:r>
              <w:t>т.ч</w:t>
            </w:r>
            <w:proofErr w:type="spellEnd"/>
            <w:r>
              <w:t>. по регулируемой деятельности (стр. 3.1 / стр. 2.1 x 100), из них:</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11.1.1.</w:t>
            </w:r>
          </w:p>
        </w:tc>
        <w:tc>
          <w:tcPr>
            <w:tcW w:w="5386" w:type="dxa"/>
          </w:tcPr>
          <w:p w:rsidR="00815EC3" w:rsidRDefault="00815EC3">
            <w:pPr>
              <w:pStyle w:val="ConsPlusNormal"/>
            </w:pPr>
            <w:r>
              <w:t>при реализации продукции собственного производства (стр. 3.1.1 / стр. 2.1.1 x 100)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r w:rsidR="00815EC3">
        <w:tc>
          <w:tcPr>
            <w:tcW w:w="737" w:type="dxa"/>
          </w:tcPr>
          <w:p w:rsidR="00815EC3" w:rsidRDefault="00815EC3">
            <w:pPr>
              <w:pStyle w:val="ConsPlusNormal"/>
            </w:pPr>
            <w:r>
              <w:t>11.1.2.</w:t>
            </w:r>
          </w:p>
        </w:tc>
        <w:tc>
          <w:tcPr>
            <w:tcW w:w="5386" w:type="dxa"/>
          </w:tcPr>
          <w:p w:rsidR="00815EC3" w:rsidRDefault="00815EC3">
            <w:pPr>
              <w:pStyle w:val="ConsPlusNormal"/>
            </w:pPr>
            <w:r>
              <w:t xml:space="preserve">при реализации покупных товаров, в </w:t>
            </w:r>
            <w:proofErr w:type="spellStart"/>
            <w:r>
              <w:t>т.ч</w:t>
            </w:r>
            <w:proofErr w:type="spellEnd"/>
            <w:r>
              <w:t>. хлеба (стр. 3.1.2 / стр. 2.1.2 x 100)</w:t>
            </w:r>
          </w:p>
        </w:tc>
        <w:tc>
          <w:tcPr>
            <w:tcW w:w="851" w:type="dxa"/>
          </w:tcPr>
          <w:p w:rsidR="00815EC3" w:rsidRDefault="00815EC3">
            <w:pPr>
              <w:pStyle w:val="ConsPlusNormal"/>
            </w:pPr>
          </w:p>
        </w:tc>
        <w:tc>
          <w:tcPr>
            <w:tcW w:w="850" w:type="dxa"/>
          </w:tcPr>
          <w:p w:rsidR="00815EC3" w:rsidRDefault="00815EC3">
            <w:pPr>
              <w:pStyle w:val="ConsPlusNormal"/>
            </w:pPr>
          </w:p>
        </w:tc>
        <w:tc>
          <w:tcPr>
            <w:tcW w:w="1191"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2</w:t>
      </w:r>
    </w:p>
    <w:p w:rsidR="00815EC3" w:rsidRDefault="00815EC3">
      <w:pPr>
        <w:pStyle w:val="ConsPlusNormal"/>
        <w:jc w:val="both"/>
      </w:pPr>
    </w:p>
    <w:p w:rsidR="00815EC3" w:rsidRDefault="00815EC3">
      <w:pPr>
        <w:pStyle w:val="ConsPlusNonformat"/>
        <w:jc w:val="both"/>
      </w:pPr>
      <w:bookmarkStart w:id="5" w:name="P465"/>
      <w:bookmarkEnd w:id="5"/>
      <w:r>
        <w:t xml:space="preserve">                                Расшифровка</w:t>
      </w:r>
    </w:p>
    <w:p w:rsidR="00815EC3" w:rsidRDefault="00815EC3">
      <w:pPr>
        <w:pStyle w:val="ConsPlusNonformat"/>
        <w:jc w:val="both"/>
      </w:pPr>
      <w:r>
        <w:t xml:space="preserve">           доходов от реализации продукции общественного питания</w:t>
      </w:r>
    </w:p>
    <w:p w:rsidR="00815EC3" w:rsidRDefault="00815EC3">
      <w:pPr>
        <w:pStyle w:val="ConsPlusNonformat"/>
        <w:jc w:val="both"/>
      </w:pPr>
      <w:r>
        <w:t xml:space="preserve">                       в образовательном учреждении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649"/>
        <w:gridCol w:w="567"/>
        <w:gridCol w:w="964"/>
        <w:gridCol w:w="964"/>
        <w:gridCol w:w="1276"/>
      </w:tblGrid>
      <w:tr w:rsidR="00815EC3">
        <w:tc>
          <w:tcPr>
            <w:tcW w:w="540" w:type="dxa"/>
            <w:vAlign w:val="center"/>
          </w:tcPr>
          <w:p w:rsidR="00815EC3" w:rsidRDefault="00815EC3">
            <w:pPr>
              <w:pStyle w:val="ConsPlusNormal"/>
              <w:jc w:val="center"/>
            </w:pPr>
            <w:r>
              <w:t xml:space="preserve">N </w:t>
            </w:r>
            <w:proofErr w:type="gramStart"/>
            <w:r>
              <w:t>п</w:t>
            </w:r>
            <w:proofErr w:type="gramEnd"/>
            <w:r>
              <w:t>/п</w:t>
            </w:r>
          </w:p>
        </w:tc>
        <w:tc>
          <w:tcPr>
            <w:tcW w:w="4649" w:type="dxa"/>
            <w:vAlign w:val="center"/>
          </w:tcPr>
          <w:p w:rsidR="00815EC3" w:rsidRDefault="00815EC3">
            <w:pPr>
              <w:pStyle w:val="ConsPlusNormal"/>
              <w:jc w:val="center"/>
            </w:pPr>
            <w:r>
              <w:t>Наименование показателя</w:t>
            </w:r>
          </w:p>
        </w:tc>
        <w:tc>
          <w:tcPr>
            <w:tcW w:w="567" w:type="dxa"/>
            <w:vAlign w:val="center"/>
          </w:tcPr>
          <w:p w:rsidR="00815EC3" w:rsidRDefault="00815EC3">
            <w:pPr>
              <w:pStyle w:val="ConsPlusNormal"/>
              <w:jc w:val="center"/>
            </w:pPr>
            <w:r>
              <w:t>Ед. изм.</w:t>
            </w:r>
          </w:p>
        </w:tc>
        <w:tc>
          <w:tcPr>
            <w:tcW w:w="964" w:type="dxa"/>
            <w:vAlign w:val="center"/>
          </w:tcPr>
          <w:p w:rsidR="00815EC3" w:rsidRDefault="00815EC3">
            <w:pPr>
              <w:pStyle w:val="ConsPlusNormal"/>
              <w:jc w:val="center"/>
            </w:pPr>
            <w:r>
              <w:t>Отчетный период (руб.)</w:t>
            </w:r>
          </w:p>
        </w:tc>
        <w:tc>
          <w:tcPr>
            <w:tcW w:w="964" w:type="dxa"/>
            <w:vAlign w:val="center"/>
          </w:tcPr>
          <w:p w:rsidR="00815EC3" w:rsidRDefault="00815EC3">
            <w:pPr>
              <w:pStyle w:val="ConsPlusNormal"/>
              <w:jc w:val="center"/>
            </w:pPr>
            <w:r>
              <w:t>Плановый период (руб.)</w:t>
            </w:r>
          </w:p>
        </w:tc>
        <w:tc>
          <w:tcPr>
            <w:tcW w:w="1276" w:type="dxa"/>
            <w:vAlign w:val="center"/>
          </w:tcPr>
          <w:p w:rsidR="00815EC3" w:rsidRDefault="00815EC3">
            <w:pPr>
              <w:pStyle w:val="ConsPlusNormal"/>
              <w:jc w:val="center"/>
            </w:pPr>
            <w:r>
              <w:t>Изменение (рост, снижение</w:t>
            </w:r>
            <w:proofErr w:type="gramStart"/>
            <w:r>
              <w:t>) (%) (</w:t>
            </w:r>
            <w:proofErr w:type="gramEnd"/>
            <w:r>
              <w:t>гр. 5 / гр. 4 x 100)</w:t>
            </w:r>
          </w:p>
        </w:tc>
      </w:tr>
      <w:tr w:rsidR="00815EC3">
        <w:tc>
          <w:tcPr>
            <w:tcW w:w="540" w:type="dxa"/>
          </w:tcPr>
          <w:p w:rsidR="00815EC3" w:rsidRDefault="00815EC3">
            <w:pPr>
              <w:pStyle w:val="ConsPlusNormal"/>
              <w:jc w:val="center"/>
            </w:pPr>
            <w:r>
              <w:t>1</w:t>
            </w:r>
          </w:p>
        </w:tc>
        <w:tc>
          <w:tcPr>
            <w:tcW w:w="4649" w:type="dxa"/>
          </w:tcPr>
          <w:p w:rsidR="00815EC3" w:rsidRDefault="00815EC3">
            <w:pPr>
              <w:pStyle w:val="ConsPlusNormal"/>
              <w:jc w:val="center"/>
            </w:pPr>
            <w:r>
              <w:t>2</w:t>
            </w:r>
          </w:p>
        </w:tc>
        <w:tc>
          <w:tcPr>
            <w:tcW w:w="567" w:type="dxa"/>
          </w:tcPr>
          <w:p w:rsidR="00815EC3" w:rsidRDefault="00815EC3">
            <w:pPr>
              <w:pStyle w:val="ConsPlusNormal"/>
              <w:jc w:val="center"/>
            </w:pPr>
            <w:r>
              <w:t>3</w:t>
            </w:r>
          </w:p>
        </w:tc>
        <w:tc>
          <w:tcPr>
            <w:tcW w:w="964" w:type="dxa"/>
          </w:tcPr>
          <w:p w:rsidR="00815EC3" w:rsidRDefault="00815EC3">
            <w:pPr>
              <w:pStyle w:val="ConsPlusNormal"/>
              <w:jc w:val="center"/>
            </w:pPr>
            <w:r>
              <w:t>4</w:t>
            </w:r>
          </w:p>
        </w:tc>
        <w:tc>
          <w:tcPr>
            <w:tcW w:w="964" w:type="dxa"/>
          </w:tcPr>
          <w:p w:rsidR="00815EC3" w:rsidRDefault="00815EC3">
            <w:pPr>
              <w:pStyle w:val="ConsPlusNormal"/>
              <w:jc w:val="center"/>
            </w:pPr>
            <w:r>
              <w:t>5</w:t>
            </w:r>
          </w:p>
        </w:tc>
        <w:tc>
          <w:tcPr>
            <w:tcW w:w="1276" w:type="dxa"/>
          </w:tcPr>
          <w:p w:rsidR="00815EC3" w:rsidRDefault="00815EC3">
            <w:pPr>
              <w:pStyle w:val="ConsPlusNormal"/>
              <w:jc w:val="center"/>
            </w:pPr>
            <w:r>
              <w:t>6</w:t>
            </w:r>
          </w:p>
        </w:tc>
      </w:tr>
      <w:tr w:rsidR="00815EC3">
        <w:tc>
          <w:tcPr>
            <w:tcW w:w="540" w:type="dxa"/>
          </w:tcPr>
          <w:p w:rsidR="00815EC3" w:rsidRDefault="00815EC3">
            <w:pPr>
              <w:pStyle w:val="ConsPlusNormal"/>
            </w:pPr>
            <w:r>
              <w:t>А</w:t>
            </w:r>
          </w:p>
        </w:tc>
        <w:tc>
          <w:tcPr>
            <w:tcW w:w="4649" w:type="dxa"/>
          </w:tcPr>
          <w:p w:rsidR="00815EC3" w:rsidRDefault="00815EC3">
            <w:pPr>
              <w:pStyle w:val="ConsPlusNormal"/>
            </w:pPr>
            <w:r>
              <w:t xml:space="preserve">Выручка от реализации продукции общественного питания, в </w:t>
            </w:r>
            <w:proofErr w:type="spellStart"/>
            <w:r>
              <w:t>т.ч</w:t>
            </w:r>
            <w:proofErr w:type="spellEnd"/>
            <w:r>
              <w:t>.: (стр. 1 + стр. 2 + стр. 3 + стр. 4)</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1.</w:t>
            </w:r>
          </w:p>
        </w:tc>
        <w:tc>
          <w:tcPr>
            <w:tcW w:w="4649" w:type="dxa"/>
          </w:tcPr>
          <w:p w:rsidR="00815EC3" w:rsidRDefault="00815EC3">
            <w:pPr>
              <w:pStyle w:val="ConsPlusNormal"/>
            </w:pPr>
            <w:r>
              <w:t>Выручка от оказания услуг питания</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1.1.</w:t>
            </w:r>
          </w:p>
        </w:tc>
        <w:tc>
          <w:tcPr>
            <w:tcW w:w="4649" w:type="dxa"/>
          </w:tcPr>
          <w:p w:rsidR="00815EC3" w:rsidRDefault="00815EC3">
            <w:pPr>
              <w:pStyle w:val="ConsPlusNormal"/>
            </w:pPr>
            <w:r>
              <w:t>за счет средств бюджета</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1.2.</w:t>
            </w:r>
          </w:p>
        </w:tc>
        <w:tc>
          <w:tcPr>
            <w:tcW w:w="4649" w:type="dxa"/>
          </w:tcPr>
          <w:p w:rsidR="00815EC3" w:rsidRDefault="00815EC3">
            <w:pPr>
              <w:pStyle w:val="ConsPlusNormal"/>
            </w:pPr>
            <w:r>
              <w:t>за счет внебюджетных средств</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2.</w:t>
            </w:r>
          </w:p>
        </w:tc>
        <w:tc>
          <w:tcPr>
            <w:tcW w:w="4649" w:type="dxa"/>
          </w:tcPr>
          <w:p w:rsidR="00815EC3" w:rsidRDefault="00815EC3">
            <w:pPr>
              <w:pStyle w:val="ConsPlusNormal"/>
            </w:pPr>
            <w:r>
              <w:t>Родительские взносы</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3.</w:t>
            </w:r>
          </w:p>
        </w:tc>
        <w:tc>
          <w:tcPr>
            <w:tcW w:w="4649" w:type="dxa"/>
          </w:tcPr>
          <w:p w:rsidR="00815EC3" w:rsidRDefault="00815EC3">
            <w:pPr>
              <w:pStyle w:val="ConsPlusNormal"/>
            </w:pPr>
            <w:r>
              <w:t>Выручка по кассе</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4.</w:t>
            </w:r>
          </w:p>
        </w:tc>
        <w:tc>
          <w:tcPr>
            <w:tcW w:w="4649" w:type="dxa"/>
          </w:tcPr>
          <w:p w:rsidR="00815EC3" w:rsidRDefault="00815EC3">
            <w:pPr>
              <w:pStyle w:val="ConsPlusNormal"/>
            </w:pPr>
            <w:r>
              <w:t>Прочие доходы</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Б</w:t>
            </w:r>
          </w:p>
        </w:tc>
        <w:tc>
          <w:tcPr>
            <w:tcW w:w="4649" w:type="dxa"/>
          </w:tcPr>
          <w:p w:rsidR="00815EC3" w:rsidRDefault="00815EC3">
            <w:pPr>
              <w:pStyle w:val="ConsPlusNormal"/>
            </w:pPr>
            <w:r>
              <w:t>Выручка от реализации покупных товаров:</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lastRenderedPageBreak/>
              <w:t>1.</w:t>
            </w:r>
          </w:p>
        </w:tc>
        <w:tc>
          <w:tcPr>
            <w:tcW w:w="4649" w:type="dxa"/>
          </w:tcPr>
          <w:p w:rsidR="00815EC3" w:rsidRDefault="00815EC3">
            <w:pPr>
              <w:pStyle w:val="ConsPlusNormal"/>
            </w:pPr>
            <w:r>
              <w:t>Выручка по кассе</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r w:rsidR="00815EC3">
        <w:tc>
          <w:tcPr>
            <w:tcW w:w="540" w:type="dxa"/>
          </w:tcPr>
          <w:p w:rsidR="00815EC3" w:rsidRDefault="00815EC3">
            <w:pPr>
              <w:pStyle w:val="ConsPlusNormal"/>
            </w:pPr>
            <w:r>
              <w:t>2.</w:t>
            </w:r>
          </w:p>
        </w:tc>
        <w:tc>
          <w:tcPr>
            <w:tcW w:w="4649" w:type="dxa"/>
          </w:tcPr>
          <w:p w:rsidR="00815EC3" w:rsidRDefault="00815EC3">
            <w:pPr>
              <w:pStyle w:val="ConsPlusNormal"/>
            </w:pPr>
            <w:r>
              <w:t>Прочие доходы</w:t>
            </w:r>
          </w:p>
        </w:tc>
        <w:tc>
          <w:tcPr>
            <w:tcW w:w="567" w:type="dxa"/>
          </w:tcPr>
          <w:p w:rsidR="00815EC3" w:rsidRDefault="00815EC3">
            <w:pPr>
              <w:pStyle w:val="ConsPlusNormal"/>
            </w:pPr>
          </w:p>
        </w:tc>
        <w:tc>
          <w:tcPr>
            <w:tcW w:w="964" w:type="dxa"/>
          </w:tcPr>
          <w:p w:rsidR="00815EC3" w:rsidRDefault="00815EC3">
            <w:pPr>
              <w:pStyle w:val="ConsPlusNormal"/>
            </w:pPr>
          </w:p>
        </w:tc>
        <w:tc>
          <w:tcPr>
            <w:tcW w:w="964" w:type="dxa"/>
          </w:tcPr>
          <w:p w:rsidR="00815EC3" w:rsidRDefault="00815EC3">
            <w:pPr>
              <w:pStyle w:val="ConsPlusNormal"/>
            </w:pPr>
          </w:p>
        </w:tc>
        <w:tc>
          <w:tcPr>
            <w:tcW w:w="1276"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3</w:t>
      </w:r>
    </w:p>
    <w:p w:rsidR="00815EC3" w:rsidRDefault="00815EC3">
      <w:pPr>
        <w:pStyle w:val="ConsPlusNormal"/>
        <w:jc w:val="both"/>
      </w:pPr>
    </w:p>
    <w:p w:rsidR="00815EC3" w:rsidRDefault="00815EC3">
      <w:pPr>
        <w:pStyle w:val="ConsPlusNonformat"/>
        <w:jc w:val="both"/>
      </w:pPr>
      <w:bookmarkStart w:id="6" w:name="P552"/>
      <w:bookmarkEnd w:id="6"/>
      <w:r>
        <w:t xml:space="preserve">                                  Данные</w:t>
      </w:r>
    </w:p>
    <w:p w:rsidR="00815EC3" w:rsidRDefault="00815EC3">
      <w:pPr>
        <w:pStyle w:val="ConsPlusNonformat"/>
        <w:jc w:val="both"/>
      </w:pPr>
      <w:r>
        <w:t xml:space="preserve">                о стоимости реализованного пищевого сырья,</w:t>
      </w:r>
    </w:p>
    <w:p w:rsidR="00815EC3" w:rsidRDefault="00815EC3">
      <w:pPr>
        <w:pStyle w:val="ConsPlusNonformat"/>
        <w:jc w:val="both"/>
      </w:pPr>
      <w:r>
        <w:t xml:space="preserve">                </w:t>
      </w:r>
      <w:proofErr w:type="gramStart"/>
      <w:r>
        <w:t>использованного для изготовления продукции</w:t>
      </w:r>
      <w:proofErr w:type="gramEnd"/>
    </w:p>
    <w:p w:rsidR="00815EC3" w:rsidRDefault="00815EC3">
      <w:pPr>
        <w:pStyle w:val="ConsPlusNonformat"/>
        <w:jc w:val="both"/>
      </w:pPr>
      <w:r>
        <w:t xml:space="preserve">        собственного производства, стоимости </w:t>
      </w:r>
      <w:proofErr w:type="gramStart"/>
      <w:r>
        <w:t>реализованных</w:t>
      </w:r>
      <w:proofErr w:type="gramEnd"/>
      <w:r>
        <w:t xml:space="preserve"> покупных</w:t>
      </w:r>
    </w:p>
    <w:p w:rsidR="00815EC3" w:rsidRDefault="00815EC3">
      <w:pPr>
        <w:pStyle w:val="ConsPlusNonformat"/>
        <w:jc w:val="both"/>
      </w:pPr>
      <w:r>
        <w:t xml:space="preserve">                товаров в мелкой расфасовке, в </w:t>
      </w:r>
      <w:proofErr w:type="spellStart"/>
      <w:r>
        <w:t>т.ч</w:t>
      </w:r>
      <w:proofErr w:type="spellEnd"/>
      <w:r>
        <w:t>. хлеба,</w:t>
      </w:r>
    </w:p>
    <w:p w:rsidR="00815EC3" w:rsidRDefault="00815EC3">
      <w:pPr>
        <w:pStyle w:val="ConsPlusNonformat"/>
        <w:jc w:val="both"/>
      </w:pPr>
      <w:r>
        <w:t xml:space="preserve">                           в ценах приобретения</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701"/>
        <w:gridCol w:w="803"/>
        <w:gridCol w:w="907"/>
        <w:gridCol w:w="1187"/>
        <w:gridCol w:w="664"/>
        <w:gridCol w:w="931"/>
        <w:gridCol w:w="1134"/>
        <w:gridCol w:w="1071"/>
      </w:tblGrid>
      <w:tr w:rsidR="00815EC3">
        <w:tc>
          <w:tcPr>
            <w:tcW w:w="534" w:type="dxa"/>
            <w:vMerge w:val="restart"/>
            <w:vAlign w:val="center"/>
          </w:tcPr>
          <w:p w:rsidR="00815EC3" w:rsidRDefault="00815EC3">
            <w:pPr>
              <w:pStyle w:val="ConsPlusNormal"/>
              <w:jc w:val="center"/>
            </w:pPr>
            <w:r>
              <w:t xml:space="preserve">N </w:t>
            </w:r>
            <w:proofErr w:type="gramStart"/>
            <w:r>
              <w:t>п</w:t>
            </w:r>
            <w:proofErr w:type="gramEnd"/>
            <w:r>
              <w:t>/п</w:t>
            </w:r>
          </w:p>
        </w:tc>
        <w:tc>
          <w:tcPr>
            <w:tcW w:w="1701" w:type="dxa"/>
            <w:vMerge w:val="restart"/>
            <w:vAlign w:val="center"/>
          </w:tcPr>
          <w:p w:rsidR="00815EC3" w:rsidRDefault="00815EC3">
            <w:pPr>
              <w:pStyle w:val="ConsPlusNormal"/>
              <w:jc w:val="center"/>
            </w:pPr>
            <w:r>
              <w:t>Наименование продуктов питания</w:t>
            </w:r>
          </w:p>
        </w:tc>
        <w:tc>
          <w:tcPr>
            <w:tcW w:w="6697" w:type="dxa"/>
            <w:gridSpan w:val="7"/>
            <w:vAlign w:val="center"/>
          </w:tcPr>
          <w:p w:rsidR="00815EC3" w:rsidRDefault="00815EC3">
            <w:pPr>
              <w:pStyle w:val="ConsPlusNormal"/>
              <w:jc w:val="center"/>
            </w:pPr>
            <w:r>
              <w:t>Расходы на приобретение пищевого сырья и покупных товаров</w:t>
            </w:r>
          </w:p>
        </w:tc>
      </w:tr>
      <w:tr w:rsidR="00815EC3">
        <w:tc>
          <w:tcPr>
            <w:tcW w:w="534" w:type="dxa"/>
            <w:vMerge/>
          </w:tcPr>
          <w:p w:rsidR="00815EC3" w:rsidRDefault="00815EC3"/>
        </w:tc>
        <w:tc>
          <w:tcPr>
            <w:tcW w:w="1701" w:type="dxa"/>
            <w:vMerge/>
          </w:tcPr>
          <w:p w:rsidR="00815EC3" w:rsidRDefault="00815EC3"/>
        </w:tc>
        <w:tc>
          <w:tcPr>
            <w:tcW w:w="2897" w:type="dxa"/>
            <w:gridSpan w:val="3"/>
            <w:vAlign w:val="center"/>
          </w:tcPr>
          <w:p w:rsidR="00815EC3" w:rsidRDefault="00815EC3">
            <w:pPr>
              <w:pStyle w:val="ConsPlusNormal"/>
              <w:jc w:val="center"/>
            </w:pPr>
            <w:r>
              <w:t>отчетный период</w:t>
            </w:r>
          </w:p>
        </w:tc>
        <w:tc>
          <w:tcPr>
            <w:tcW w:w="2729" w:type="dxa"/>
            <w:gridSpan w:val="3"/>
            <w:vAlign w:val="center"/>
          </w:tcPr>
          <w:p w:rsidR="00815EC3" w:rsidRDefault="00815EC3">
            <w:pPr>
              <w:pStyle w:val="ConsPlusNormal"/>
              <w:jc w:val="center"/>
            </w:pPr>
            <w:r>
              <w:t>плановый период</w:t>
            </w:r>
          </w:p>
        </w:tc>
        <w:tc>
          <w:tcPr>
            <w:tcW w:w="1071" w:type="dxa"/>
            <w:vMerge w:val="restart"/>
            <w:vAlign w:val="center"/>
          </w:tcPr>
          <w:p w:rsidR="00815EC3" w:rsidRDefault="00815EC3">
            <w:pPr>
              <w:pStyle w:val="ConsPlusNormal"/>
              <w:jc w:val="center"/>
            </w:pPr>
            <w:r>
              <w:t>Изменение (рост / снижение</w:t>
            </w:r>
            <w:proofErr w:type="gramStart"/>
            <w:r>
              <w:t>) (%) (</w:t>
            </w:r>
            <w:proofErr w:type="gramEnd"/>
            <w:r>
              <w:t>гр. 8 / гр. 5 x 100)</w:t>
            </w:r>
          </w:p>
        </w:tc>
      </w:tr>
      <w:tr w:rsidR="00815EC3">
        <w:tc>
          <w:tcPr>
            <w:tcW w:w="534" w:type="dxa"/>
            <w:vMerge/>
          </w:tcPr>
          <w:p w:rsidR="00815EC3" w:rsidRDefault="00815EC3"/>
        </w:tc>
        <w:tc>
          <w:tcPr>
            <w:tcW w:w="1701" w:type="dxa"/>
            <w:vMerge/>
          </w:tcPr>
          <w:p w:rsidR="00815EC3" w:rsidRDefault="00815EC3"/>
        </w:tc>
        <w:tc>
          <w:tcPr>
            <w:tcW w:w="803" w:type="dxa"/>
            <w:vAlign w:val="center"/>
          </w:tcPr>
          <w:p w:rsidR="00815EC3" w:rsidRDefault="00815EC3">
            <w:pPr>
              <w:pStyle w:val="ConsPlusNormal"/>
              <w:jc w:val="center"/>
            </w:pPr>
            <w:r>
              <w:t>количество (</w:t>
            </w:r>
            <w:proofErr w:type="gramStart"/>
            <w:r>
              <w:t>кг</w:t>
            </w:r>
            <w:proofErr w:type="gramEnd"/>
            <w:r>
              <w:t>, шт., л)</w:t>
            </w:r>
          </w:p>
        </w:tc>
        <w:tc>
          <w:tcPr>
            <w:tcW w:w="907" w:type="dxa"/>
            <w:vAlign w:val="center"/>
          </w:tcPr>
          <w:p w:rsidR="00815EC3" w:rsidRDefault="00815EC3">
            <w:pPr>
              <w:pStyle w:val="ConsPlusNormal"/>
              <w:jc w:val="center"/>
            </w:pPr>
            <w:r>
              <w:t>средневзвешенные цены за ед., руб. (гр. 5 / гр. 3)</w:t>
            </w:r>
          </w:p>
        </w:tc>
        <w:tc>
          <w:tcPr>
            <w:tcW w:w="1187" w:type="dxa"/>
            <w:vAlign w:val="center"/>
          </w:tcPr>
          <w:p w:rsidR="00815EC3" w:rsidRDefault="00815EC3">
            <w:pPr>
              <w:pStyle w:val="ConsPlusNormal"/>
              <w:jc w:val="center"/>
            </w:pPr>
            <w:r>
              <w:t>стоимость реализованных продуктов в ценах приобретения (руб.)</w:t>
            </w:r>
          </w:p>
        </w:tc>
        <w:tc>
          <w:tcPr>
            <w:tcW w:w="664" w:type="dxa"/>
            <w:vAlign w:val="center"/>
          </w:tcPr>
          <w:p w:rsidR="00815EC3" w:rsidRDefault="00815EC3">
            <w:pPr>
              <w:pStyle w:val="ConsPlusNormal"/>
              <w:jc w:val="center"/>
            </w:pPr>
            <w:r>
              <w:t>количество (</w:t>
            </w:r>
            <w:proofErr w:type="gramStart"/>
            <w:r>
              <w:t>кг</w:t>
            </w:r>
            <w:proofErr w:type="gramEnd"/>
            <w:r>
              <w:t>, шт., л)</w:t>
            </w:r>
          </w:p>
        </w:tc>
        <w:tc>
          <w:tcPr>
            <w:tcW w:w="931" w:type="dxa"/>
            <w:vAlign w:val="center"/>
          </w:tcPr>
          <w:p w:rsidR="00815EC3" w:rsidRDefault="00815EC3">
            <w:pPr>
              <w:pStyle w:val="ConsPlusNormal"/>
              <w:jc w:val="center"/>
            </w:pPr>
            <w:r>
              <w:t>средневзвешенные цены за ед. (руб.)</w:t>
            </w:r>
          </w:p>
        </w:tc>
        <w:tc>
          <w:tcPr>
            <w:tcW w:w="1134" w:type="dxa"/>
            <w:vAlign w:val="center"/>
          </w:tcPr>
          <w:p w:rsidR="00815EC3" w:rsidRDefault="00815EC3">
            <w:pPr>
              <w:pStyle w:val="ConsPlusNormal"/>
              <w:jc w:val="center"/>
            </w:pPr>
            <w:r>
              <w:t>стоимость реализованных продуктов в ценах приобретения, руб. (гр. 6 x гр. 7)</w:t>
            </w:r>
          </w:p>
        </w:tc>
        <w:tc>
          <w:tcPr>
            <w:tcW w:w="1071" w:type="dxa"/>
            <w:vMerge/>
          </w:tcPr>
          <w:p w:rsidR="00815EC3" w:rsidRDefault="00815EC3"/>
        </w:tc>
      </w:tr>
      <w:tr w:rsidR="00815EC3">
        <w:tc>
          <w:tcPr>
            <w:tcW w:w="534" w:type="dxa"/>
          </w:tcPr>
          <w:p w:rsidR="00815EC3" w:rsidRDefault="00815EC3">
            <w:pPr>
              <w:pStyle w:val="ConsPlusNormal"/>
              <w:jc w:val="center"/>
            </w:pPr>
            <w:r>
              <w:t>1</w:t>
            </w:r>
          </w:p>
        </w:tc>
        <w:tc>
          <w:tcPr>
            <w:tcW w:w="1701" w:type="dxa"/>
          </w:tcPr>
          <w:p w:rsidR="00815EC3" w:rsidRDefault="00815EC3">
            <w:pPr>
              <w:pStyle w:val="ConsPlusNormal"/>
              <w:jc w:val="center"/>
            </w:pPr>
            <w:r>
              <w:t>2</w:t>
            </w:r>
          </w:p>
        </w:tc>
        <w:tc>
          <w:tcPr>
            <w:tcW w:w="803" w:type="dxa"/>
          </w:tcPr>
          <w:p w:rsidR="00815EC3" w:rsidRDefault="00815EC3">
            <w:pPr>
              <w:pStyle w:val="ConsPlusNormal"/>
              <w:jc w:val="center"/>
            </w:pPr>
            <w:r>
              <w:t>3</w:t>
            </w:r>
          </w:p>
        </w:tc>
        <w:tc>
          <w:tcPr>
            <w:tcW w:w="907" w:type="dxa"/>
          </w:tcPr>
          <w:p w:rsidR="00815EC3" w:rsidRDefault="00815EC3">
            <w:pPr>
              <w:pStyle w:val="ConsPlusNormal"/>
              <w:jc w:val="center"/>
            </w:pPr>
            <w:r>
              <w:t>4</w:t>
            </w:r>
          </w:p>
        </w:tc>
        <w:tc>
          <w:tcPr>
            <w:tcW w:w="1187" w:type="dxa"/>
          </w:tcPr>
          <w:p w:rsidR="00815EC3" w:rsidRDefault="00815EC3">
            <w:pPr>
              <w:pStyle w:val="ConsPlusNormal"/>
              <w:jc w:val="center"/>
            </w:pPr>
            <w:r>
              <w:t>5</w:t>
            </w:r>
          </w:p>
        </w:tc>
        <w:tc>
          <w:tcPr>
            <w:tcW w:w="664" w:type="dxa"/>
          </w:tcPr>
          <w:p w:rsidR="00815EC3" w:rsidRDefault="00815EC3">
            <w:pPr>
              <w:pStyle w:val="ConsPlusNormal"/>
              <w:jc w:val="center"/>
            </w:pPr>
            <w:r>
              <w:t>6</w:t>
            </w:r>
          </w:p>
        </w:tc>
        <w:tc>
          <w:tcPr>
            <w:tcW w:w="931" w:type="dxa"/>
          </w:tcPr>
          <w:p w:rsidR="00815EC3" w:rsidRDefault="00815EC3">
            <w:pPr>
              <w:pStyle w:val="ConsPlusNormal"/>
              <w:jc w:val="center"/>
            </w:pPr>
            <w:r>
              <w:t>7</w:t>
            </w:r>
          </w:p>
        </w:tc>
        <w:tc>
          <w:tcPr>
            <w:tcW w:w="1134" w:type="dxa"/>
          </w:tcPr>
          <w:p w:rsidR="00815EC3" w:rsidRDefault="00815EC3">
            <w:pPr>
              <w:pStyle w:val="ConsPlusNormal"/>
              <w:jc w:val="center"/>
            </w:pPr>
            <w:r>
              <w:t>8</w:t>
            </w:r>
          </w:p>
        </w:tc>
        <w:tc>
          <w:tcPr>
            <w:tcW w:w="1071" w:type="dxa"/>
          </w:tcPr>
          <w:p w:rsidR="00815EC3" w:rsidRDefault="00815EC3">
            <w:pPr>
              <w:pStyle w:val="ConsPlusNormal"/>
              <w:jc w:val="center"/>
            </w:pPr>
            <w:r>
              <w:t>9</w:t>
            </w: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Молочные продукты,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Крупы,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Мука,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Яйца,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Рыба,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Мясо,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Овощи,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Хлебобулочные изделия,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 xml:space="preserve">Прочие (соль, песок, чай и т.д.), в </w:t>
            </w:r>
            <w:proofErr w:type="spellStart"/>
            <w:r>
              <w:t>т.ч</w:t>
            </w:r>
            <w:proofErr w:type="spellEnd"/>
            <w:r>
              <w:t>.:</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r>
              <w:t>ИТОГО:</w:t>
            </w: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r w:rsidR="00815EC3">
        <w:tc>
          <w:tcPr>
            <w:tcW w:w="534" w:type="dxa"/>
          </w:tcPr>
          <w:p w:rsidR="00815EC3" w:rsidRDefault="00815EC3">
            <w:pPr>
              <w:pStyle w:val="ConsPlusNormal"/>
            </w:pPr>
          </w:p>
        </w:tc>
        <w:tc>
          <w:tcPr>
            <w:tcW w:w="1701" w:type="dxa"/>
          </w:tcPr>
          <w:p w:rsidR="00815EC3" w:rsidRDefault="00815EC3">
            <w:pPr>
              <w:pStyle w:val="ConsPlusNormal"/>
            </w:pPr>
          </w:p>
        </w:tc>
        <w:tc>
          <w:tcPr>
            <w:tcW w:w="803" w:type="dxa"/>
          </w:tcPr>
          <w:p w:rsidR="00815EC3" w:rsidRDefault="00815EC3">
            <w:pPr>
              <w:pStyle w:val="ConsPlusNormal"/>
            </w:pPr>
          </w:p>
        </w:tc>
        <w:tc>
          <w:tcPr>
            <w:tcW w:w="907" w:type="dxa"/>
          </w:tcPr>
          <w:p w:rsidR="00815EC3" w:rsidRDefault="00815EC3">
            <w:pPr>
              <w:pStyle w:val="ConsPlusNormal"/>
            </w:pPr>
          </w:p>
        </w:tc>
        <w:tc>
          <w:tcPr>
            <w:tcW w:w="1187" w:type="dxa"/>
          </w:tcPr>
          <w:p w:rsidR="00815EC3" w:rsidRDefault="00815EC3">
            <w:pPr>
              <w:pStyle w:val="ConsPlusNormal"/>
            </w:pPr>
          </w:p>
        </w:tc>
        <w:tc>
          <w:tcPr>
            <w:tcW w:w="664" w:type="dxa"/>
          </w:tcPr>
          <w:p w:rsidR="00815EC3" w:rsidRDefault="00815EC3">
            <w:pPr>
              <w:pStyle w:val="ConsPlusNormal"/>
            </w:pPr>
          </w:p>
        </w:tc>
        <w:tc>
          <w:tcPr>
            <w:tcW w:w="931" w:type="dxa"/>
          </w:tcPr>
          <w:p w:rsidR="00815EC3" w:rsidRDefault="00815EC3">
            <w:pPr>
              <w:pStyle w:val="ConsPlusNormal"/>
            </w:pPr>
          </w:p>
        </w:tc>
        <w:tc>
          <w:tcPr>
            <w:tcW w:w="1134" w:type="dxa"/>
          </w:tcPr>
          <w:p w:rsidR="00815EC3" w:rsidRDefault="00815EC3">
            <w:pPr>
              <w:pStyle w:val="ConsPlusNormal"/>
            </w:pPr>
          </w:p>
        </w:tc>
        <w:tc>
          <w:tcPr>
            <w:tcW w:w="1071"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4</w:t>
      </w:r>
    </w:p>
    <w:p w:rsidR="00815EC3" w:rsidRDefault="00815EC3">
      <w:pPr>
        <w:pStyle w:val="ConsPlusNormal"/>
        <w:jc w:val="both"/>
      </w:pPr>
    </w:p>
    <w:p w:rsidR="00815EC3" w:rsidRDefault="00815EC3">
      <w:pPr>
        <w:pStyle w:val="ConsPlusNonformat"/>
        <w:jc w:val="both"/>
      </w:pPr>
      <w:bookmarkStart w:id="7" w:name="P780"/>
      <w:bookmarkEnd w:id="7"/>
      <w:r>
        <w:t xml:space="preserve">                                  Расчет</w:t>
      </w:r>
    </w:p>
    <w:p w:rsidR="00815EC3" w:rsidRDefault="00815EC3">
      <w:pPr>
        <w:pStyle w:val="ConsPlusNonformat"/>
        <w:jc w:val="both"/>
      </w:pPr>
      <w:r>
        <w:t xml:space="preserve">         расходов на производство и реализацию продукции (товаров)</w:t>
      </w:r>
    </w:p>
    <w:p w:rsidR="00815EC3" w:rsidRDefault="00815EC3">
      <w:pPr>
        <w:pStyle w:val="ConsPlusNonformat"/>
        <w:jc w:val="both"/>
      </w:pPr>
      <w:r>
        <w:t xml:space="preserve">                       по регулируемой деятельности</w:t>
      </w:r>
    </w:p>
    <w:p w:rsidR="00815EC3" w:rsidRDefault="00815EC3">
      <w:pPr>
        <w:pStyle w:val="ConsPlusNonformat"/>
        <w:jc w:val="both"/>
      </w:pPr>
      <w:r>
        <w:t xml:space="preserve">             ________________________________________________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964"/>
        <w:gridCol w:w="907"/>
        <w:gridCol w:w="962"/>
        <w:gridCol w:w="680"/>
        <w:gridCol w:w="736"/>
        <w:gridCol w:w="850"/>
      </w:tblGrid>
      <w:tr w:rsidR="00815EC3">
        <w:tc>
          <w:tcPr>
            <w:tcW w:w="510" w:type="dxa"/>
            <w:vMerge w:val="restart"/>
            <w:vAlign w:val="center"/>
          </w:tcPr>
          <w:p w:rsidR="00815EC3" w:rsidRDefault="00815EC3">
            <w:pPr>
              <w:pStyle w:val="ConsPlusNormal"/>
              <w:jc w:val="center"/>
            </w:pPr>
            <w:r>
              <w:t xml:space="preserve">N </w:t>
            </w:r>
            <w:proofErr w:type="gramStart"/>
            <w:r>
              <w:t>п</w:t>
            </w:r>
            <w:proofErr w:type="gramEnd"/>
            <w:r>
              <w:t>/п</w:t>
            </w:r>
          </w:p>
        </w:tc>
        <w:tc>
          <w:tcPr>
            <w:tcW w:w="3458" w:type="dxa"/>
            <w:vMerge w:val="restart"/>
            <w:vAlign w:val="center"/>
          </w:tcPr>
          <w:p w:rsidR="00815EC3" w:rsidRDefault="00815EC3">
            <w:pPr>
              <w:pStyle w:val="ConsPlusNormal"/>
              <w:jc w:val="center"/>
            </w:pPr>
            <w:r>
              <w:t>Наименование показателей</w:t>
            </w:r>
          </w:p>
        </w:tc>
        <w:tc>
          <w:tcPr>
            <w:tcW w:w="5099" w:type="dxa"/>
            <w:gridSpan w:val="6"/>
            <w:vAlign w:val="center"/>
          </w:tcPr>
          <w:p w:rsidR="00815EC3" w:rsidRDefault="00815EC3">
            <w:pPr>
              <w:pStyle w:val="ConsPlusNormal"/>
              <w:jc w:val="center"/>
            </w:pPr>
            <w:r>
              <w:t>Регулируемая деятельность</w:t>
            </w:r>
          </w:p>
        </w:tc>
      </w:tr>
      <w:tr w:rsidR="00815EC3">
        <w:tc>
          <w:tcPr>
            <w:tcW w:w="510" w:type="dxa"/>
            <w:vMerge/>
          </w:tcPr>
          <w:p w:rsidR="00815EC3" w:rsidRDefault="00815EC3"/>
        </w:tc>
        <w:tc>
          <w:tcPr>
            <w:tcW w:w="3458" w:type="dxa"/>
            <w:vMerge/>
          </w:tcPr>
          <w:p w:rsidR="00815EC3" w:rsidRDefault="00815EC3"/>
        </w:tc>
        <w:tc>
          <w:tcPr>
            <w:tcW w:w="1871" w:type="dxa"/>
            <w:gridSpan w:val="2"/>
            <w:vAlign w:val="center"/>
          </w:tcPr>
          <w:p w:rsidR="00815EC3" w:rsidRDefault="00815EC3">
            <w:pPr>
              <w:pStyle w:val="ConsPlusNormal"/>
              <w:jc w:val="center"/>
            </w:pPr>
            <w:r>
              <w:t>реализация продукции собственного производства, руб.</w:t>
            </w:r>
          </w:p>
        </w:tc>
        <w:tc>
          <w:tcPr>
            <w:tcW w:w="962" w:type="dxa"/>
            <w:vMerge w:val="restart"/>
            <w:vAlign w:val="center"/>
          </w:tcPr>
          <w:p w:rsidR="00815EC3" w:rsidRDefault="00815EC3">
            <w:pPr>
              <w:pStyle w:val="ConsPlusNormal"/>
              <w:jc w:val="center"/>
            </w:pPr>
            <w:r>
              <w:t>Изменение (рост / снижение</w:t>
            </w:r>
            <w:proofErr w:type="gramStart"/>
            <w:r>
              <w:t>) (%) (</w:t>
            </w:r>
            <w:proofErr w:type="gramEnd"/>
            <w:r>
              <w:t>гр. 4 / гр. 3 x 100)</w:t>
            </w:r>
          </w:p>
        </w:tc>
        <w:tc>
          <w:tcPr>
            <w:tcW w:w="1416" w:type="dxa"/>
            <w:gridSpan w:val="2"/>
            <w:vAlign w:val="center"/>
          </w:tcPr>
          <w:p w:rsidR="00815EC3" w:rsidRDefault="00815EC3">
            <w:pPr>
              <w:pStyle w:val="ConsPlusNormal"/>
              <w:jc w:val="center"/>
            </w:pPr>
            <w:r>
              <w:t>реализация покупных товаров, руб.</w:t>
            </w:r>
          </w:p>
        </w:tc>
        <w:tc>
          <w:tcPr>
            <w:tcW w:w="850" w:type="dxa"/>
            <w:vMerge w:val="restart"/>
            <w:vAlign w:val="center"/>
          </w:tcPr>
          <w:p w:rsidR="00815EC3" w:rsidRDefault="00815EC3">
            <w:pPr>
              <w:pStyle w:val="ConsPlusNormal"/>
              <w:jc w:val="center"/>
            </w:pPr>
            <w:r>
              <w:t>Изменение (рост / снижение</w:t>
            </w:r>
            <w:proofErr w:type="gramStart"/>
            <w:r>
              <w:t>) (%) (</w:t>
            </w:r>
            <w:proofErr w:type="gramEnd"/>
            <w:r>
              <w:t>гр. 7 / гр. 6 x 100)</w:t>
            </w:r>
          </w:p>
        </w:tc>
      </w:tr>
      <w:tr w:rsidR="00815EC3">
        <w:tc>
          <w:tcPr>
            <w:tcW w:w="510" w:type="dxa"/>
            <w:vMerge/>
          </w:tcPr>
          <w:p w:rsidR="00815EC3" w:rsidRDefault="00815EC3"/>
        </w:tc>
        <w:tc>
          <w:tcPr>
            <w:tcW w:w="3458" w:type="dxa"/>
            <w:vMerge/>
          </w:tcPr>
          <w:p w:rsidR="00815EC3" w:rsidRDefault="00815EC3"/>
        </w:tc>
        <w:tc>
          <w:tcPr>
            <w:tcW w:w="964" w:type="dxa"/>
            <w:vAlign w:val="center"/>
          </w:tcPr>
          <w:p w:rsidR="00815EC3" w:rsidRDefault="00815EC3">
            <w:pPr>
              <w:pStyle w:val="ConsPlusNormal"/>
              <w:jc w:val="center"/>
            </w:pPr>
            <w:r>
              <w:t>отчетный период</w:t>
            </w:r>
          </w:p>
        </w:tc>
        <w:tc>
          <w:tcPr>
            <w:tcW w:w="907" w:type="dxa"/>
            <w:vAlign w:val="center"/>
          </w:tcPr>
          <w:p w:rsidR="00815EC3" w:rsidRDefault="00815EC3">
            <w:pPr>
              <w:pStyle w:val="ConsPlusNormal"/>
              <w:jc w:val="center"/>
            </w:pPr>
            <w:r>
              <w:t>плановый период</w:t>
            </w:r>
          </w:p>
        </w:tc>
        <w:tc>
          <w:tcPr>
            <w:tcW w:w="962" w:type="dxa"/>
            <w:vMerge/>
          </w:tcPr>
          <w:p w:rsidR="00815EC3" w:rsidRDefault="00815EC3"/>
        </w:tc>
        <w:tc>
          <w:tcPr>
            <w:tcW w:w="680" w:type="dxa"/>
            <w:vAlign w:val="center"/>
          </w:tcPr>
          <w:p w:rsidR="00815EC3" w:rsidRDefault="00815EC3">
            <w:pPr>
              <w:pStyle w:val="ConsPlusNormal"/>
              <w:jc w:val="center"/>
            </w:pPr>
            <w:r>
              <w:t>отчетный период</w:t>
            </w:r>
          </w:p>
        </w:tc>
        <w:tc>
          <w:tcPr>
            <w:tcW w:w="736" w:type="dxa"/>
            <w:vAlign w:val="center"/>
          </w:tcPr>
          <w:p w:rsidR="00815EC3" w:rsidRDefault="00815EC3">
            <w:pPr>
              <w:pStyle w:val="ConsPlusNormal"/>
              <w:jc w:val="center"/>
            </w:pPr>
            <w:r>
              <w:t>плановый период</w:t>
            </w:r>
          </w:p>
        </w:tc>
        <w:tc>
          <w:tcPr>
            <w:tcW w:w="850" w:type="dxa"/>
            <w:vMerge/>
          </w:tcPr>
          <w:p w:rsidR="00815EC3" w:rsidRDefault="00815EC3"/>
        </w:tc>
      </w:tr>
      <w:tr w:rsidR="00815EC3">
        <w:tc>
          <w:tcPr>
            <w:tcW w:w="510" w:type="dxa"/>
            <w:vAlign w:val="center"/>
          </w:tcPr>
          <w:p w:rsidR="00815EC3" w:rsidRDefault="00815EC3">
            <w:pPr>
              <w:pStyle w:val="ConsPlusNormal"/>
              <w:jc w:val="center"/>
            </w:pPr>
            <w:r>
              <w:lastRenderedPageBreak/>
              <w:t>1</w:t>
            </w:r>
          </w:p>
        </w:tc>
        <w:tc>
          <w:tcPr>
            <w:tcW w:w="3458" w:type="dxa"/>
            <w:vAlign w:val="center"/>
          </w:tcPr>
          <w:p w:rsidR="00815EC3" w:rsidRDefault="00815EC3">
            <w:pPr>
              <w:pStyle w:val="ConsPlusNormal"/>
              <w:jc w:val="center"/>
            </w:pPr>
            <w:r>
              <w:t>2</w:t>
            </w:r>
          </w:p>
        </w:tc>
        <w:tc>
          <w:tcPr>
            <w:tcW w:w="964" w:type="dxa"/>
            <w:vAlign w:val="center"/>
          </w:tcPr>
          <w:p w:rsidR="00815EC3" w:rsidRDefault="00815EC3">
            <w:pPr>
              <w:pStyle w:val="ConsPlusNormal"/>
              <w:jc w:val="center"/>
            </w:pPr>
            <w:r>
              <w:t>3</w:t>
            </w:r>
          </w:p>
        </w:tc>
        <w:tc>
          <w:tcPr>
            <w:tcW w:w="907" w:type="dxa"/>
            <w:vAlign w:val="center"/>
          </w:tcPr>
          <w:p w:rsidR="00815EC3" w:rsidRDefault="00815EC3">
            <w:pPr>
              <w:pStyle w:val="ConsPlusNormal"/>
              <w:jc w:val="center"/>
            </w:pPr>
            <w:r>
              <w:t>4</w:t>
            </w:r>
          </w:p>
        </w:tc>
        <w:tc>
          <w:tcPr>
            <w:tcW w:w="962" w:type="dxa"/>
            <w:vAlign w:val="center"/>
          </w:tcPr>
          <w:p w:rsidR="00815EC3" w:rsidRDefault="00815EC3">
            <w:pPr>
              <w:pStyle w:val="ConsPlusNormal"/>
              <w:jc w:val="center"/>
            </w:pPr>
            <w:r>
              <w:t>5</w:t>
            </w:r>
          </w:p>
        </w:tc>
        <w:tc>
          <w:tcPr>
            <w:tcW w:w="680" w:type="dxa"/>
            <w:vAlign w:val="center"/>
          </w:tcPr>
          <w:p w:rsidR="00815EC3" w:rsidRDefault="00815EC3">
            <w:pPr>
              <w:pStyle w:val="ConsPlusNormal"/>
              <w:jc w:val="center"/>
            </w:pPr>
            <w:r>
              <w:t>6</w:t>
            </w:r>
          </w:p>
        </w:tc>
        <w:tc>
          <w:tcPr>
            <w:tcW w:w="736" w:type="dxa"/>
            <w:vAlign w:val="center"/>
          </w:tcPr>
          <w:p w:rsidR="00815EC3" w:rsidRDefault="00815EC3">
            <w:pPr>
              <w:pStyle w:val="ConsPlusNormal"/>
              <w:jc w:val="center"/>
            </w:pPr>
            <w:r>
              <w:t>7</w:t>
            </w:r>
          </w:p>
        </w:tc>
        <w:tc>
          <w:tcPr>
            <w:tcW w:w="850" w:type="dxa"/>
            <w:vAlign w:val="center"/>
          </w:tcPr>
          <w:p w:rsidR="00815EC3" w:rsidRDefault="00815EC3">
            <w:pPr>
              <w:pStyle w:val="ConsPlusNormal"/>
              <w:jc w:val="center"/>
            </w:pPr>
            <w:r>
              <w:t>8</w:t>
            </w:r>
          </w:p>
        </w:tc>
      </w:tr>
      <w:tr w:rsidR="00815EC3">
        <w:tc>
          <w:tcPr>
            <w:tcW w:w="510" w:type="dxa"/>
          </w:tcPr>
          <w:p w:rsidR="00815EC3" w:rsidRDefault="00815EC3">
            <w:pPr>
              <w:pStyle w:val="ConsPlusNormal"/>
            </w:pPr>
          </w:p>
        </w:tc>
        <w:tc>
          <w:tcPr>
            <w:tcW w:w="3458" w:type="dxa"/>
          </w:tcPr>
          <w:p w:rsidR="00815EC3" w:rsidRDefault="00815EC3">
            <w:pPr>
              <w:pStyle w:val="ConsPlusNormal"/>
            </w:pPr>
            <w:r>
              <w:t>Издержки:</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p>
        </w:tc>
        <w:tc>
          <w:tcPr>
            <w:tcW w:w="3458" w:type="dxa"/>
          </w:tcPr>
          <w:p w:rsidR="00815EC3" w:rsidRDefault="00815EC3">
            <w:pPr>
              <w:pStyle w:val="ConsPlusNormal"/>
            </w:pPr>
            <w:r>
              <w:t>Прямые расходы (связанные с производством и реализацией продукции собственного производства и покупных товаров)</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1.</w:t>
            </w:r>
          </w:p>
        </w:tc>
        <w:tc>
          <w:tcPr>
            <w:tcW w:w="3458" w:type="dxa"/>
          </w:tcPr>
          <w:p w:rsidR="00815EC3" w:rsidRDefault="00815EC3">
            <w:pPr>
              <w:pStyle w:val="ConsPlusNormal"/>
            </w:pPr>
            <w:r>
              <w:t xml:space="preserve">ФОТ </w:t>
            </w:r>
            <w:hyperlink w:anchor="P960" w:history="1">
              <w:r>
                <w:rPr>
                  <w:color w:val="0000FF"/>
                </w:rPr>
                <w:t>(приложение 5)</w:t>
              </w:r>
            </w:hyperlink>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2.</w:t>
            </w:r>
          </w:p>
        </w:tc>
        <w:tc>
          <w:tcPr>
            <w:tcW w:w="3458" w:type="dxa"/>
          </w:tcPr>
          <w:p w:rsidR="00815EC3" w:rsidRDefault="00815EC3">
            <w:pPr>
              <w:pStyle w:val="ConsPlusNormal"/>
            </w:pPr>
            <w:r>
              <w:t>Начисления на ФОТ</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3.</w:t>
            </w:r>
          </w:p>
        </w:tc>
        <w:tc>
          <w:tcPr>
            <w:tcW w:w="3458" w:type="dxa"/>
          </w:tcPr>
          <w:p w:rsidR="00815EC3" w:rsidRDefault="00815EC3">
            <w:pPr>
              <w:pStyle w:val="ConsPlusNormal"/>
            </w:pPr>
            <w:r>
              <w:t>Аренда зданий, сооружений, оборудования</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4.</w:t>
            </w:r>
          </w:p>
        </w:tc>
        <w:tc>
          <w:tcPr>
            <w:tcW w:w="3458" w:type="dxa"/>
          </w:tcPr>
          <w:p w:rsidR="00815EC3" w:rsidRDefault="00815EC3">
            <w:pPr>
              <w:pStyle w:val="ConsPlusNormal"/>
            </w:pPr>
            <w:r>
              <w:t>Содержание зданий, помещений, оборудования</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5.</w:t>
            </w:r>
          </w:p>
        </w:tc>
        <w:tc>
          <w:tcPr>
            <w:tcW w:w="3458" w:type="dxa"/>
          </w:tcPr>
          <w:p w:rsidR="00815EC3" w:rsidRDefault="00815EC3">
            <w:pPr>
              <w:pStyle w:val="ConsPlusNormal"/>
            </w:pPr>
            <w:r>
              <w:t>Оплата коммунальных услуг (стр. 7 приложения 6)</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6.</w:t>
            </w:r>
          </w:p>
        </w:tc>
        <w:tc>
          <w:tcPr>
            <w:tcW w:w="3458" w:type="dxa"/>
          </w:tcPr>
          <w:p w:rsidR="00815EC3" w:rsidRDefault="00815EC3">
            <w:pPr>
              <w:pStyle w:val="ConsPlusNormal"/>
            </w:pPr>
            <w:r>
              <w:t>Амортизационные отчисления (стр. 1 приложения 7)</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7.</w:t>
            </w:r>
          </w:p>
        </w:tc>
        <w:tc>
          <w:tcPr>
            <w:tcW w:w="3458" w:type="dxa"/>
          </w:tcPr>
          <w:p w:rsidR="00815EC3" w:rsidRDefault="00815EC3">
            <w:pPr>
              <w:pStyle w:val="ConsPlusNormal"/>
            </w:pPr>
            <w:r>
              <w:t xml:space="preserve">Транспортные расходы, в </w:t>
            </w:r>
            <w:proofErr w:type="spellStart"/>
            <w:r>
              <w:t>т.ч</w:t>
            </w:r>
            <w:proofErr w:type="spellEnd"/>
            <w:r>
              <w:t>.: (стр. 7.1 + стр. 7.2 + стр. 7.3 + стр. 7.4)</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7.1.</w:t>
            </w:r>
          </w:p>
        </w:tc>
        <w:tc>
          <w:tcPr>
            <w:tcW w:w="3458" w:type="dxa"/>
          </w:tcPr>
          <w:p w:rsidR="00815EC3" w:rsidRDefault="00815EC3">
            <w:pPr>
              <w:pStyle w:val="ConsPlusNormal"/>
            </w:pPr>
            <w:r>
              <w:t>сторонних организаций</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7.2.</w:t>
            </w:r>
          </w:p>
        </w:tc>
        <w:tc>
          <w:tcPr>
            <w:tcW w:w="3458" w:type="dxa"/>
          </w:tcPr>
          <w:p w:rsidR="00815EC3" w:rsidRDefault="00815EC3">
            <w:pPr>
              <w:pStyle w:val="ConsPlusNormal"/>
            </w:pPr>
            <w:r>
              <w:t>расходы на аренду транспорта</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7.3.</w:t>
            </w:r>
          </w:p>
        </w:tc>
        <w:tc>
          <w:tcPr>
            <w:tcW w:w="3458" w:type="dxa"/>
          </w:tcPr>
          <w:p w:rsidR="00815EC3" w:rsidRDefault="00815EC3">
            <w:pPr>
              <w:pStyle w:val="ConsPlusNormal"/>
            </w:pPr>
            <w:r>
              <w:t>содержание транспорта, находящегося на балансе предприятия</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7.4.</w:t>
            </w:r>
          </w:p>
        </w:tc>
        <w:tc>
          <w:tcPr>
            <w:tcW w:w="3458" w:type="dxa"/>
          </w:tcPr>
          <w:p w:rsidR="00815EC3" w:rsidRDefault="00815EC3">
            <w:pPr>
              <w:pStyle w:val="ConsPlusNormal"/>
            </w:pPr>
            <w:r>
              <w:t>ГСМ (стр. 1 приложения 8)</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8.</w:t>
            </w:r>
          </w:p>
        </w:tc>
        <w:tc>
          <w:tcPr>
            <w:tcW w:w="3458" w:type="dxa"/>
          </w:tcPr>
          <w:p w:rsidR="00815EC3" w:rsidRDefault="00815EC3">
            <w:pPr>
              <w:pStyle w:val="ConsPlusNormal"/>
            </w:pPr>
            <w:r>
              <w:t>Материальные затраты</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9.</w:t>
            </w:r>
          </w:p>
        </w:tc>
        <w:tc>
          <w:tcPr>
            <w:tcW w:w="3458" w:type="dxa"/>
          </w:tcPr>
          <w:p w:rsidR="00815EC3" w:rsidRDefault="00815EC3">
            <w:pPr>
              <w:pStyle w:val="ConsPlusNormal"/>
            </w:pPr>
            <w:r>
              <w:t>Итого прямых расходов:</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10.</w:t>
            </w:r>
          </w:p>
        </w:tc>
        <w:tc>
          <w:tcPr>
            <w:tcW w:w="3458" w:type="dxa"/>
          </w:tcPr>
          <w:p w:rsidR="00815EC3" w:rsidRDefault="00815EC3">
            <w:pPr>
              <w:pStyle w:val="ConsPlusNormal"/>
            </w:pPr>
            <w:r>
              <w:t>Косвенные расходы (часть общехозяйственных расходов)</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11.</w:t>
            </w:r>
          </w:p>
        </w:tc>
        <w:tc>
          <w:tcPr>
            <w:tcW w:w="3458" w:type="dxa"/>
          </w:tcPr>
          <w:p w:rsidR="00815EC3" w:rsidRDefault="00815EC3">
            <w:pPr>
              <w:pStyle w:val="ConsPlusNormal"/>
            </w:pPr>
            <w:r>
              <w:t>Удельный вес косвенных расходов в общей сумме издержек</w:t>
            </w:r>
            <w:proofErr w:type="gramStart"/>
            <w:r>
              <w:t xml:space="preserve"> (%) (</w:t>
            </w:r>
            <w:proofErr w:type="gramEnd"/>
            <w:r>
              <w:t>стр. 10 / стр. 12 x 100)</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r w:rsidR="00815EC3">
        <w:tc>
          <w:tcPr>
            <w:tcW w:w="510" w:type="dxa"/>
          </w:tcPr>
          <w:p w:rsidR="00815EC3" w:rsidRDefault="00815EC3">
            <w:pPr>
              <w:pStyle w:val="ConsPlusNormal"/>
            </w:pPr>
            <w:r>
              <w:t>12.</w:t>
            </w:r>
          </w:p>
        </w:tc>
        <w:tc>
          <w:tcPr>
            <w:tcW w:w="3458" w:type="dxa"/>
          </w:tcPr>
          <w:p w:rsidR="00815EC3" w:rsidRDefault="00815EC3">
            <w:pPr>
              <w:pStyle w:val="ConsPlusNormal"/>
            </w:pPr>
            <w:r>
              <w:t>ИТОГО ИЗДЕРЖКИ (стр. 9 + стр. 10)</w:t>
            </w:r>
          </w:p>
        </w:tc>
        <w:tc>
          <w:tcPr>
            <w:tcW w:w="964" w:type="dxa"/>
          </w:tcPr>
          <w:p w:rsidR="00815EC3" w:rsidRDefault="00815EC3">
            <w:pPr>
              <w:pStyle w:val="ConsPlusNormal"/>
            </w:pPr>
          </w:p>
        </w:tc>
        <w:tc>
          <w:tcPr>
            <w:tcW w:w="907" w:type="dxa"/>
          </w:tcPr>
          <w:p w:rsidR="00815EC3" w:rsidRDefault="00815EC3">
            <w:pPr>
              <w:pStyle w:val="ConsPlusNormal"/>
            </w:pPr>
          </w:p>
        </w:tc>
        <w:tc>
          <w:tcPr>
            <w:tcW w:w="962" w:type="dxa"/>
          </w:tcPr>
          <w:p w:rsidR="00815EC3" w:rsidRDefault="00815EC3">
            <w:pPr>
              <w:pStyle w:val="ConsPlusNormal"/>
            </w:pPr>
          </w:p>
        </w:tc>
        <w:tc>
          <w:tcPr>
            <w:tcW w:w="680" w:type="dxa"/>
          </w:tcPr>
          <w:p w:rsidR="00815EC3" w:rsidRDefault="00815EC3">
            <w:pPr>
              <w:pStyle w:val="ConsPlusNormal"/>
            </w:pPr>
          </w:p>
        </w:tc>
        <w:tc>
          <w:tcPr>
            <w:tcW w:w="736" w:type="dxa"/>
          </w:tcPr>
          <w:p w:rsidR="00815EC3" w:rsidRDefault="00815EC3">
            <w:pPr>
              <w:pStyle w:val="ConsPlusNormal"/>
            </w:pPr>
          </w:p>
        </w:tc>
        <w:tc>
          <w:tcPr>
            <w:tcW w:w="850"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5</w:t>
      </w:r>
    </w:p>
    <w:p w:rsidR="00815EC3" w:rsidRDefault="00815EC3">
      <w:pPr>
        <w:pStyle w:val="ConsPlusNormal"/>
        <w:jc w:val="both"/>
      </w:pPr>
    </w:p>
    <w:p w:rsidR="00815EC3" w:rsidRDefault="00815EC3">
      <w:pPr>
        <w:pStyle w:val="ConsPlusNonformat"/>
        <w:jc w:val="both"/>
      </w:pPr>
      <w:bookmarkStart w:id="8" w:name="P960"/>
      <w:bookmarkEnd w:id="8"/>
      <w:r>
        <w:t xml:space="preserve">                                  Расчет</w:t>
      </w:r>
    </w:p>
    <w:p w:rsidR="00815EC3" w:rsidRDefault="00815EC3">
      <w:pPr>
        <w:pStyle w:val="ConsPlusNonformat"/>
        <w:jc w:val="both"/>
      </w:pPr>
      <w:r>
        <w:t xml:space="preserve">               расходов на ФОТ по регулируемой деятельности</w:t>
      </w:r>
    </w:p>
    <w:p w:rsidR="00815EC3" w:rsidRDefault="00815EC3">
      <w:pPr>
        <w:pStyle w:val="ConsPlusNonformat"/>
        <w:jc w:val="both"/>
      </w:pPr>
      <w:r>
        <w:t xml:space="preserve">          ______________________________________________________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365"/>
        <w:gridCol w:w="1485"/>
        <w:gridCol w:w="1485"/>
        <w:gridCol w:w="1080"/>
      </w:tblGrid>
      <w:tr w:rsidR="00815EC3">
        <w:tc>
          <w:tcPr>
            <w:tcW w:w="540" w:type="dxa"/>
            <w:vAlign w:val="center"/>
          </w:tcPr>
          <w:p w:rsidR="00815EC3" w:rsidRDefault="00815EC3">
            <w:pPr>
              <w:pStyle w:val="ConsPlusNormal"/>
              <w:jc w:val="center"/>
            </w:pPr>
            <w:r>
              <w:t xml:space="preserve">N </w:t>
            </w:r>
            <w:proofErr w:type="gramStart"/>
            <w:r>
              <w:t>п</w:t>
            </w:r>
            <w:proofErr w:type="gramEnd"/>
            <w:r>
              <w:t>/п</w:t>
            </w:r>
          </w:p>
        </w:tc>
        <w:tc>
          <w:tcPr>
            <w:tcW w:w="4365" w:type="dxa"/>
            <w:vAlign w:val="center"/>
          </w:tcPr>
          <w:p w:rsidR="00815EC3" w:rsidRDefault="00815EC3">
            <w:pPr>
              <w:pStyle w:val="ConsPlusNormal"/>
              <w:jc w:val="center"/>
            </w:pPr>
            <w:r>
              <w:t>Наименование должности</w:t>
            </w:r>
          </w:p>
        </w:tc>
        <w:tc>
          <w:tcPr>
            <w:tcW w:w="1485" w:type="dxa"/>
            <w:vAlign w:val="center"/>
          </w:tcPr>
          <w:p w:rsidR="00815EC3" w:rsidRDefault="00815EC3">
            <w:pPr>
              <w:pStyle w:val="ConsPlusNormal"/>
              <w:jc w:val="center"/>
            </w:pPr>
            <w:r>
              <w:t>Количество штатных единиц</w:t>
            </w:r>
          </w:p>
        </w:tc>
        <w:tc>
          <w:tcPr>
            <w:tcW w:w="1485" w:type="dxa"/>
            <w:vAlign w:val="center"/>
          </w:tcPr>
          <w:p w:rsidR="00815EC3" w:rsidRDefault="00815EC3">
            <w:pPr>
              <w:pStyle w:val="ConsPlusNormal"/>
              <w:jc w:val="center"/>
            </w:pPr>
            <w:r>
              <w:t>Фонд заработной платы в месяц (руб.)</w:t>
            </w:r>
          </w:p>
        </w:tc>
        <w:tc>
          <w:tcPr>
            <w:tcW w:w="1080" w:type="dxa"/>
            <w:vAlign w:val="center"/>
          </w:tcPr>
          <w:p w:rsidR="00815EC3" w:rsidRDefault="00815EC3">
            <w:pPr>
              <w:pStyle w:val="ConsPlusNormal"/>
              <w:jc w:val="center"/>
            </w:pPr>
            <w:r>
              <w:t>Годовая сумма ФОТ (руб.)</w:t>
            </w:r>
          </w:p>
        </w:tc>
      </w:tr>
      <w:tr w:rsidR="00815EC3">
        <w:tc>
          <w:tcPr>
            <w:tcW w:w="540" w:type="dxa"/>
          </w:tcPr>
          <w:p w:rsidR="00815EC3" w:rsidRDefault="00815EC3">
            <w:pPr>
              <w:pStyle w:val="ConsPlusNormal"/>
              <w:jc w:val="center"/>
            </w:pPr>
            <w:r>
              <w:t>1</w:t>
            </w:r>
          </w:p>
        </w:tc>
        <w:tc>
          <w:tcPr>
            <w:tcW w:w="4365" w:type="dxa"/>
          </w:tcPr>
          <w:p w:rsidR="00815EC3" w:rsidRDefault="00815EC3">
            <w:pPr>
              <w:pStyle w:val="ConsPlusNormal"/>
              <w:jc w:val="center"/>
            </w:pPr>
            <w:r>
              <w:t>2</w:t>
            </w:r>
          </w:p>
        </w:tc>
        <w:tc>
          <w:tcPr>
            <w:tcW w:w="1485" w:type="dxa"/>
          </w:tcPr>
          <w:p w:rsidR="00815EC3" w:rsidRDefault="00815EC3">
            <w:pPr>
              <w:pStyle w:val="ConsPlusNormal"/>
              <w:jc w:val="center"/>
            </w:pPr>
            <w:r>
              <w:t>3</w:t>
            </w:r>
          </w:p>
        </w:tc>
        <w:tc>
          <w:tcPr>
            <w:tcW w:w="1485" w:type="dxa"/>
          </w:tcPr>
          <w:p w:rsidR="00815EC3" w:rsidRDefault="00815EC3">
            <w:pPr>
              <w:pStyle w:val="ConsPlusNormal"/>
              <w:jc w:val="center"/>
            </w:pPr>
            <w:r>
              <w:t>4</w:t>
            </w:r>
          </w:p>
        </w:tc>
        <w:tc>
          <w:tcPr>
            <w:tcW w:w="1080" w:type="dxa"/>
          </w:tcPr>
          <w:p w:rsidR="00815EC3" w:rsidRDefault="00815EC3">
            <w:pPr>
              <w:pStyle w:val="ConsPlusNormal"/>
              <w:jc w:val="center"/>
            </w:pPr>
            <w:r>
              <w:t>5</w:t>
            </w: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r w:rsidR="00815EC3">
        <w:tc>
          <w:tcPr>
            <w:tcW w:w="540" w:type="dxa"/>
          </w:tcPr>
          <w:p w:rsidR="00815EC3" w:rsidRDefault="00815EC3">
            <w:pPr>
              <w:pStyle w:val="ConsPlusNormal"/>
            </w:pPr>
          </w:p>
        </w:tc>
        <w:tc>
          <w:tcPr>
            <w:tcW w:w="4365" w:type="dxa"/>
          </w:tcPr>
          <w:p w:rsidR="00815EC3" w:rsidRDefault="00815EC3">
            <w:pPr>
              <w:pStyle w:val="ConsPlusNormal"/>
            </w:pPr>
          </w:p>
        </w:tc>
        <w:tc>
          <w:tcPr>
            <w:tcW w:w="1485" w:type="dxa"/>
          </w:tcPr>
          <w:p w:rsidR="00815EC3" w:rsidRDefault="00815EC3">
            <w:pPr>
              <w:pStyle w:val="ConsPlusNormal"/>
            </w:pPr>
          </w:p>
        </w:tc>
        <w:tc>
          <w:tcPr>
            <w:tcW w:w="1485" w:type="dxa"/>
          </w:tcPr>
          <w:p w:rsidR="00815EC3" w:rsidRDefault="00815EC3">
            <w:pPr>
              <w:pStyle w:val="ConsPlusNormal"/>
            </w:pPr>
          </w:p>
        </w:tc>
        <w:tc>
          <w:tcPr>
            <w:tcW w:w="1080"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6</w:t>
      </w:r>
    </w:p>
    <w:p w:rsidR="00815EC3" w:rsidRDefault="00815EC3">
      <w:pPr>
        <w:pStyle w:val="ConsPlusNormal"/>
        <w:jc w:val="both"/>
      </w:pPr>
    </w:p>
    <w:p w:rsidR="00815EC3" w:rsidRDefault="00815EC3">
      <w:pPr>
        <w:pStyle w:val="ConsPlusNonformat"/>
        <w:jc w:val="both"/>
      </w:pPr>
      <w:bookmarkStart w:id="9" w:name="P1031"/>
      <w:bookmarkEnd w:id="9"/>
      <w:r>
        <w:t xml:space="preserve">                                  Расчет</w:t>
      </w:r>
    </w:p>
    <w:p w:rsidR="00815EC3" w:rsidRDefault="00815EC3">
      <w:pPr>
        <w:pStyle w:val="ConsPlusNonformat"/>
        <w:jc w:val="both"/>
      </w:pPr>
      <w:r>
        <w:t xml:space="preserve">                   расходов на оплату коммунальных услуг</w:t>
      </w:r>
    </w:p>
    <w:p w:rsidR="00815EC3" w:rsidRDefault="00815EC3">
      <w:pPr>
        <w:pStyle w:val="ConsPlusNonformat"/>
        <w:jc w:val="both"/>
      </w:pPr>
      <w:r>
        <w:t xml:space="preserve">                           и содержание объекта</w:t>
      </w:r>
    </w:p>
    <w:p w:rsidR="00815EC3" w:rsidRDefault="00815EC3">
      <w:pPr>
        <w:pStyle w:val="ConsPlusNonformat"/>
        <w:jc w:val="both"/>
      </w:pPr>
      <w:r>
        <w:t xml:space="preserve">              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891"/>
        <w:gridCol w:w="624"/>
        <w:gridCol w:w="680"/>
        <w:gridCol w:w="795"/>
        <w:gridCol w:w="680"/>
        <w:gridCol w:w="798"/>
        <w:gridCol w:w="866"/>
        <w:gridCol w:w="1170"/>
      </w:tblGrid>
      <w:tr w:rsidR="00815EC3">
        <w:tc>
          <w:tcPr>
            <w:tcW w:w="540" w:type="dxa"/>
            <w:vMerge w:val="restart"/>
          </w:tcPr>
          <w:p w:rsidR="00815EC3" w:rsidRDefault="00815EC3">
            <w:pPr>
              <w:pStyle w:val="ConsPlusNormal"/>
              <w:jc w:val="center"/>
            </w:pPr>
            <w:r>
              <w:t xml:space="preserve">N </w:t>
            </w:r>
            <w:proofErr w:type="gramStart"/>
            <w:r>
              <w:t>п</w:t>
            </w:r>
            <w:proofErr w:type="gramEnd"/>
            <w:r>
              <w:t>/п</w:t>
            </w:r>
          </w:p>
        </w:tc>
        <w:tc>
          <w:tcPr>
            <w:tcW w:w="2891" w:type="dxa"/>
            <w:vMerge w:val="restart"/>
          </w:tcPr>
          <w:p w:rsidR="00815EC3" w:rsidRDefault="00815EC3">
            <w:pPr>
              <w:pStyle w:val="ConsPlusNormal"/>
              <w:jc w:val="center"/>
            </w:pPr>
            <w:r>
              <w:t>Наименование услуг</w:t>
            </w:r>
          </w:p>
        </w:tc>
        <w:tc>
          <w:tcPr>
            <w:tcW w:w="2099" w:type="dxa"/>
            <w:gridSpan w:val="3"/>
          </w:tcPr>
          <w:p w:rsidR="00815EC3" w:rsidRDefault="00815EC3">
            <w:pPr>
              <w:pStyle w:val="ConsPlusNormal"/>
              <w:jc w:val="center"/>
            </w:pPr>
            <w:r>
              <w:t>Отчетный период</w:t>
            </w:r>
          </w:p>
        </w:tc>
        <w:tc>
          <w:tcPr>
            <w:tcW w:w="2344" w:type="dxa"/>
            <w:gridSpan w:val="3"/>
          </w:tcPr>
          <w:p w:rsidR="00815EC3" w:rsidRDefault="00815EC3">
            <w:pPr>
              <w:pStyle w:val="ConsPlusNormal"/>
              <w:jc w:val="center"/>
            </w:pPr>
            <w:r>
              <w:t>Плановый период</w:t>
            </w:r>
          </w:p>
        </w:tc>
        <w:tc>
          <w:tcPr>
            <w:tcW w:w="1170" w:type="dxa"/>
            <w:vMerge w:val="restart"/>
          </w:tcPr>
          <w:p w:rsidR="00815EC3" w:rsidRDefault="00815EC3">
            <w:pPr>
              <w:pStyle w:val="ConsPlusNormal"/>
              <w:jc w:val="center"/>
            </w:pPr>
            <w:r>
              <w:t>Изменение (рост / снижение) (гр. 8 / гр. 5 x 100)</w:t>
            </w:r>
          </w:p>
        </w:tc>
      </w:tr>
      <w:tr w:rsidR="00815EC3">
        <w:tc>
          <w:tcPr>
            <w:tcW w:w="540" w:type="dxa"/>
            <w:vMerge/>
          </w:tcPr>
          <w:p w:rsidR="00815EC3" w:rsidRDefault="00815EC3"/>
        </w:tc>
        <w:tc>
          <w:tcPr>
            <w:tcW w:w="2891" w:type="dxa"/>
            <w:vMerge/>
          </w:tcPr>
          <w:p w:rsidR="00815EC3" w:rsidRDefault="00815EC3"/>
        </w:tc>
        <w:tc>
          <w:tcPr>
            <w:tcW w:w="624" w:type="dxa"/>
          </w:tcPr>
          <w:p w:rsidR="00815EC3" w:rsidRDefault="00815EC3">
            <w:pPr>
              <w:pStyle w:val="ConsPlusNormal"/>
              <w:jc w:val="center"/>
            </w:pPr>
            <w:r>
              <w:t>количество</w:t>
            </w:r>
          </w:p>
        </w:tc>
        <w:tc>
          <w:tcPr>
            <w:tcW w:w="680" w:type="dxa"/>
          </w:tcPr>
          <w:p w:rsidR="00815EC3" w:rsidRDefault="00815EC3">
            <w:pPr>
              <w:pStyle w:val="ConsPlusNormal"/>
              <w:jc w:val="center"/>
            </w:pPr>
            <w:r>
              <w:t>цена за ед. (руб.)</w:t>
            </w:r>
          </w:p>
        </w:tc>
        <w:tc>
          <w:tcPr>
            <w:tcW w:w="795" w:type="dxa"/>
          </w:tcPr>
          <w:p w:rsidR="00815EC3" w:rsidRDefault="00815EC3">
            <w:pPr>
              <w:pStyle w:val="ConsPlusNormal"/>
              <w:jc w:val="center"/>
            </w:pPr>
            <w:r>
              <w:t>сумма, всего (руб.)</w:t>
            </w:r>
          </w:p>
        </w:tc>
        <w:tc>
          <w:tcPr>
            <w:tcW w:w="680" w:type="dxa"/>
          </w:tcPr>
          <w:p w:rsidR="00815EC3" w:rsidRDefault="00815EC3">
            <w:pPr>
              <w:pStyle w:val="ConsPlusNormal"/>
              <w:jc w:val="center"/>
            </w:pPr>
            <w:r>
              <w:t>количество</w:t>
            </w:r>
          </w:p>
        </w:tc>
        <w:tc>
          <w:tcPr>
            <w:tcW w:w="798" w:type="dxa"/>
          </w:tcPr>
          <w:p w:rsidR="00815EC3" w:rsidRDefault="00815EC3">
            <w:pPr>
              <w:pStyle w:val="ConsPlusNormal"/>
              <w:jc w:val="center"/>
            </w:pPr>
            <w:r>
              <w:t>цена за ед. (руб.)</w:t>
            </w:r>
          </w:p>
        </w:tc>
        <w:tc>
          <w:tcPr>
            <w:tcW w:w="866" w:type="dxa"/>
          </w:tcPr>
          <w:p w:rsidR="00815EC3" w:rsidRDefault="00815EC3">
            <w:pPr>
              <w:pStyle w:val="ConsPlusNormal"/>
              <w:jc w:val="center"/>
            </w:pPr>
            <w:r>
              <w:t>сумма, всего (руб.)</w:t>
            </w:r>
          </w:p>
        </w:tc>
        <w:tc>
          <w:tcPr>
            <w:tcW w:w="1170" w:type="dxa"/>
            <w:vMerge/>
          </w:tcPr>
          <w:p w:rsidR="00815EC3" w:rsidRDefault="00815EC3"/>
        </w:tc>
      </w:tr>
      <w:tr w:rsidR="00815EC3">
        <w:tc>
          <w:tcPr>
            <w:tcW w:w="540" w:type="dxa"/>
          </w:tcPr>
          <w:p w:rsidR="00815EC3" w:rsidRDefault="00815EC3">
            <w:pPr>
              <w:pStyle w:val="ConsPlusNormal"/>
            </w:pPr>
            <w:r>
              <w:lastRenderedPageBreak/>
              <w:t>1</w:t>
            </w:r>
          </w:p>
        </w:tc>
        <w:tc>
          <w:tcPr>
            <w:tcW w:w="2891" w:type="dxa"/>
          </w:tcPr>
          <w:p w:rsidR="00815EC3" w:rsidRDefault="00815EC3">
            <w:pPr>
              <w:pStyle w:val="ConsPlusNormal"/>
              <w:jc w:val="center"/>
            </w:pPr>
            <w:r>
              <w:t>2</w:t>
            </w:r>
          </w:p>
        </w:tc>
        <w:tc>
          <w:tcPr>
            <w:tcW w:w="624" w:type="dxa"/>
          </w:tcPr>
          <w:p w:rsidR="00815EC3" w:rsidRDefault="00815EC3">
            <w:pPr>
              <w:pStyle w:val="ConsPlusNormal"/>
              <w:jc w:val="center"/>
            </w:pPr>
            <w:r>
              <w:t>3</w:t>
            </w:r>
          </w:p>
        </w:tc>
        <w:tc>
          <w:tcPr>
            <w:tcW w:w="680" w:type="dxa"/>
          </w:tcPr>
          <w:p w:rsidR="00815EC3" w:rsidRDefault="00815EC3">
            <w:pPr>
              <w:pStyle w:val="ConsPlusNormal"/>
              <w:jc w:val="center"/>
            </w:pPr>
            <w:r>
              <w:t>4</w:t>
            </w:r>
          </w:p>
        </w:tc>
        <w:tc>
          <w:tcPr>
            <w:tcW w:w="795" w:type="dxa"/>
          </w:tcPr>
          <w:p w:rsidR="00815EC3" w:rsidRDefault="00815EC3">
            <w:pPr>
              <w:pStyle w:val="ConsPlusNormal"/>
              <w:jc w:val="center"/>
            </w:pPr>
            <w:r>
              <w:t>5</w:t>
            </w:r>
          </w:p>
        </w:tc>
        <w:tc>
          <w:tcPr>
            <w:tcW w:w="680" w:type="dxa"/>
          </w:tcPr>
          <w:p w:rsidR="00815EC3" w:rsidRDefault="00815EC3">
            <w:pPr>
              <w:pStyle w:val="ConsPlusNormal"/>
              <w:jc w:val="center"/>
            </w:pPr>
            <w:r>
              <w:t>6</w:t>
            </w:r>
          </w:p>
        </w:tc>
        <w:tc>
          <w:tcPr>
            <w:tcW w:w="798" w:type="dxa"/>
          </w:tcPr>
          <w:p w:rsidR="00815EC3" w:rsidRDefault="00815EC3">
            <w:pPr>
              <w:pStyle w:val="ConsPlusNormal"/>
              <w:jc w:val="center"/>
            </w:pPr>
            <w:r>
              <w:t>7</w:t>
            </w:r>
          </w:p>
        </w:tc>
        <w:tc>
          <w:tcPr>
            <w:tcW w:w="866" w:type="dxa"/>
          </w:tcPr>
          <w:p w:rsidR="00815EC3" w:rsidRDefault="00815EC3">
            <w:pPr>
              <w:pStyle w:val="ConsPlusNormal"/>
              <w:jc w:val="center"/>
            </w:pPr>
            <w:r>
              <w:t>8</w:t>
            </w:r>
          </w:p>
        </w:tc>
        <w:tc>
          <w:tcPr>
            <w:tcW w:w="1170" w:type="dxa"/>
          </w:tcPr>
          <w:p w:rsidR="00815EC3" w:rsidRDefault="00815EC3">
            <w:pPr>
              <w:pStyle w:val="ConsPlusNormal"/>
              <w:jc w:val="center"/>
            </w:pPr>
            <w:r>
              <w:t>9</w:t>
            </w:r>
          </w:p>
        </w:tc>
      </w:tr>
      <w:tr w:rsidR="00815EC3">
        <w:tc>
          <w:tcPr>
            <w:tcW w:w="540" w:type="dxa"/>
          </w:tcPr>
          <w:p w:rsidR="00815EC3" w:rsidRDefault="00815EC3">
            <w:pPr>
              <w:pStyle w:val="ConsPlusNormal"/>
            </w:pPr>
            <w:r>
              <w:t>1.</w:t>
            </w:r>
          </w:p>
        </w:tc>
        <w:tc>
          <w:tcPr>
            <w:tcW w:w="2891" w:type="dxa"/>
          </w:tcPr>
          <w:p w:rsidR="00815EC3" w:rsidRDefault="00815EC3">
            <w:pPr>
              <w:pStyle w:val="ConsPlusNormal"/>
            </w:pPr>
            <w:r>
              <w:t>Электроснабжение (кВт/час)</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2.</w:t>
            </w:r>
          </w:p>
        </w:tc>
        <w:tc>
          <w:tcPr>
            <w:tcW w:w="2891" w:type="dxa"/>
          </w:tcPr>
          <w:p w:rsidR="00815EC3" w:rsidRDefault="00815EC3">
            <w:pPr>
              <w:pStyle w:val="ConsPlusNormal"/>
            </w:pPr>
            <w:r>
              <w:t>Газ (куб. м)</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3.</w:t>
            </w:r>
          </w:p>
        </w:tc>
        <w:tc>
          <w:tcPr>
            <w:tcW w:w="2891" w:type="dxa"/>
          </w:tcPr>
          <w:p w:rsidR="00815EC3" w:rsidRDefault="00815EC3">
            <w:pPr>
              <w:pStyle w:val="ConsPlusNormal"/>
            </w:pPr>
            <w:r>
              <w:t>Теплоснабжение (Гкал)</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4.</w:t>
            </w:r>
          </w:p>
        </w:tc>
        <w:tc>
          <w:tcPr>
            <w:tcW w:w="2891" w:type="dxa"/>
          </w:tcPr>
          <w:p w:rsidR="00815EC3" w:rsidRDefault="00815EC3">
            <w:pPr>
              <w:pStyle w:val="ConsPlusNormal"/>
            </w:pPr>
            <w:r>
              <w:t>Водоснабжение (куб. м)</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5.</w:t>
            </w:r>
          </w:p>
        </w:tc>
        <w:tc>
          <w:tcPr>
            <w:tcW w:w="2891" w:type="dxa"/>
          </w:tcPr>
          <w:p w:rsidR="00815EC3" w:rsidRDefault="00815EC3">
            <w:pPr>
              <w:pStyle w:val="ConsPlusNormal"/>
            </w:pPr>
            <w:r>
              <w:t>Водоотведение (куб. м)</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6.</w:t>
            </w:r>
          </w:p>
        </w:tc>
        <w:tc>
          <w:tcPr>
            <w:tcW w:w="2891" w:type="dxa"/>
          </w:tcPr>
          <w:p w:rsidR="00815EC3" w:rsidRDefault="00815EC3">
            <w:pPr>
              <w:pStyle w:val="ConsPlusNormal"/>
            </w:pPr>
            <w:r>
              <w:t>Вывоз ТБО</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r w:rsidR="00815EC3">
        <w:tc>
          <w:tcPr>
            <w:tcW w:w="540" w:type="dxa"/>
          </w:tcPr>
          <w:p w:rsidR="00815EC3" w:rsidRDefault="00815EC3">
            <w:pPr>
              <w:pStyle w:val="ConsPlusNormal"/>
            </w:pPr>
            <w:r>
              <w:t>7.</w:t>
            </w:r>
          </w:p>
        </w:tc>
        <w:tc>
          <w:tcPr>
            <w:tcW w:w="2891" w:type="dxa"/>
          </w:tcPr>
          <w:p w:rsidR="00815EC3" w:rsidRDefault="00815EC3">
            <w:pPr>
              <w:pStyle w:val="ConsPlusNormal"/>
            </w:pPr>
            <w:r>
              <w:t>Итого по коммунальным услугам:</w:t>
            </w:r>
          </w:p>
        </w:tc>
        <w:tc>
          <w:tcPr>
            <w:tcW w:w="624" w:type="dxa"/>
          </w:tcPr>
          <w:p w:rsidR="00815EC3" w:rsidRDefault="00815EC3">
            <w:pPr>
              <w:pStyle w:val="ConsPlusNormal"/>
            </w:pPr>
          </w:p>
        </w:tc>
        <w:tc>
          <w:tcPr>
            <w:tcW w:w="680" w:type="dxa"/>
          </w:tcPr>
          <w:p w:rsidR="00815EC3" w:rsidRDefault="00815EC3">
            <w:pPr>
              <w:pStyle w:val="ConsPlusNormal"/>
            </w:pPr>
          </w:p>
        </w:tc>
        <w:tc>
          <w:tcPr>
            <w:tcW w:w="795" w:type="dxa"/>
          </w:tcPr>
          <w:p w:rsidR="00815EC3" w:rsidRDefault="00815EC3">
            <w:pPr>
              <w:pStyle w:val="ConsPlusNormal"/>
            </w:pPr>
          </w:p>
        </w:tc>
        <w:tc>
          <w:tcPr>
            <w:tcW w:w="680" w:type="dxa"/>
          </w:tcPr>
          <w:p w:rsidR="00815EC3" w:rsidRDefault="00815EC3">
            <w:pPr>
              <w:pStyle w:val="ConsPlusNormal"/>
            </w:pPr>
          </w:p>
        </w:tc>
        <w:tc>
          <w:tcPr>
            <w:tcW w:w="798" w:type="dxa"/>
          </w:tcPr>
          <w:p w:rsidR="00815EC3" w:rsidRDefault="00815EC3">
            <w:pPr>
              <w:pStyle w:val="ConsPlusNormal"/>
            </w:pPr>
          </w:p>
        </w:tc>
        <w:tc>
          <w:tcPr>
            <w:tcW w:w="866" w:type="dxa"/>
          </w:tcPr>
          <w:p w:rsidR="00815EC3" w:rsidRDefault="00815EC3">
            <w:pPr>
              <w:pStyle w:val="ConsPlusNormal"/>
            </w:pPr>
          </w:p>
        </w:tc>
        <w:tc>
          <w:tcPr>
            <w:tcW w:w="1170"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7</w:t>
      </w:r>
    </w:p>
    <w:p w:rsidR="00815EC3" w:rsidRDefault="00815EC3">
      <w:pPr>
        <w:pStyle w:val="ConsPlusNormal"/>
        <w:jc w:val="both"/>
      </w:pPr>
    </w:p>
    <w:p w:rsidR="00815EC3" w:rsidRDefault="00815EC3">
      <w:pPr>
        <w:pStyle w:val="ConsPlusNonformat"/>
        <w:jc w:val="both"/>
      </w:pPr>
      <w:bookmarkStart w:id="10" w:name="P1131"/>
      <w:bookmarkEnd w:id="10"/>
      <w:r>
        <w:t xml:space="preserve">                                  Расчет</w:t>
      </w:r>
    </w:p>
    <w:p w:rsidR="00815EC3" w:rsidRDefault="00815EC3">
      <w:pPr>
        <w:pStyle w:val="ConsPlusNonformat"/>
        <w:jc w:val="both"/>
      </w:pPr>
      <w:r>
        <w:t xml:space="preserve">         расходов на амортизационные отчисления на восстановление</w:t>
      </w:r>
    </w:p>
    <w:p w:rsidR="00815EC3" w:rsidRDefault="00815EC3">
      <w:pPr>
        <w:pStyle w:val="ConsPlusNonformat"/>
        <w:jc w:val="both"/>
      </w:pPr>
      <w:r>
        <w:t xml:space="preserve">                     основных производственных фондов</w:t>
      </w:r>
    </w:p>
    <w:p w:rsidR="00815EC3" w:rsidRDefault="00815EC3">
      <w:pPr>
        <w:pStyle w:val="ConsPlusNonformat"/>
        <w:jc w:val="both"/>
      </w:pPr>
      <w:r>
        <w:t xml:space="preserve">          _______________________________________________________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276"/>
        <w:gridCol w:w="850"/>
        <w:gridCol w:w="1134"/>
        <w:gridCol w:w="850"/>
        <w:gridCol w:w="1032"/>
      </w:tblGrid>
      <w:tr w:rsidR="00815EC3">
        <w:tc>
          <w:tcPr>
            <w:tcW w:w="510" w:type="dxa"/>
            <w:vMerge w:val="restart"/>
          </w:tcPr>
          <w:p w:rsidR="00815EC3" w:rsidRDefault="00815EC3">
            <w:pPr>
              <w:pStyle w:val="ConsPlusNormal"/>
              <w:jc w:val="center"/>
            </w:pPr>
            <w:r>
              <w:t xml:space="preserve">N </w:t>
            </w:r>
            <w:proofErr w:type="gramStart"/>
            <w:r>
              <w:t>п</w:t>
            </w:r>
            <w:proofErr w:type="gramEnd"/>
            <w:r>
              <w:t>/п</w:t>
            </w:r>
          </w:p>
        </w:tc>
        <w:tc>
          <w:tcPr>
            <w:tcW w:w="3288" w:type="dxa"/>
            <w:vMerge w:val="restart"/>
          </w:tcPr>
          <w:p w:rsidR="00815EC3" w:rsidRDefault="00815EC3">
            <w:pPr>
              <w:pStyle w:val="ConsPlusNormal"/>
              <w:jc w:val="center"/>
            </w:pPr>
            <w:r>
              <w:t>Показатели</w:t>
            </w:r>
          </w:p>
        </w:tc>
        <w:tc>
          <w:tcPr>
            <w:tcW w:w="2126" w:type="dxa"/>
            <w:gridSpan w:val="2"/>
          </w:tcPr>
          <w:p w:rsidR="00815EC3" w:rsidRDefault="00815EC3">
            <w:pPr>
              <w:pStyle w:val="ConsPlusNormal"/>
              <w:jc w:val="center"/>
            </w:pPr>
            <w:r>
              <w:t>Отчетный период (руб.)</w:t>
            </w:r>
          </w:p>
        </w:tc>
        <w:tc>
          <w:tcPr>
            <w:tcW w:w="1984" w:type="dxa"/>
            <w:gridSpan w:val="2"/>
          </w:tcPr>
          <w:p w:rsidR="00815EC3" w:rsidRDefault="00815EC3">
            <w:pPr>
              <w:pStyle w:val="ConsPlusNormal"/>
              <w:jc w:val="center"/>
            </w:pPr>
            <w:r>
              <w:t>Плановый период (руб.)</w:t>
            </w:r>
          </w:p>
        </w:tc>
        <w:tc>
          <w:tcPr>
            <w:tcW w:w="1032" w:type="dxa"/>
            <w:vMerge w:val="restart"/>
          </w:tcPr>
          <w:p w:rsidR="00815EC3" w:rsidRDefault="00815EC3">
            <w:pPr>
              <w:pStyle w:val="ConsPlusNormal"/>
              <w:jc w:val="center"/>
            </w:pPr>
            <w:r>
              <w:t>Изменение (рост/ снижение</w:t>
            </w:r>
            <w:proofErr w:type="gramStart"/>
            <w:r>
              <w:t>) (%) (</w:t>
            </w:r>
            <w:proofErr w:type="gramEnd"/>
            <w:r>
              <w:t>гр. 6 (5) / гр. 4 (3) x 100%)</w:t>
            </w:r>
          </w:p>
        </w:tc>
      </w:tr>
      <w:tr w:rsidR="00815EC3">
        <w:tc>
          <w:tcPr>
            <w:tcW w:w="510" w:type="dxa"/>
            <w:vMerge/>
          </w:tcPr>
          <w:p w:rsidR="00815EC3" w:rsidRDefault="00815EC3"/>
        </w:tc>
        <w:tc>
          <w:tcPr>
            <w:tcW w:w="3288" w:type="dxa"/>
            <w:vMerge/>
          </w:tcPr>
          <w:p w:rsidR="00815EC3" w:rsidRDefault="00815EC3"/>
        </w:tc>
        <w:tc>
          <w:tcPr>
            <w:tcW w:w="1276" w:type="dxa"/>
          </w:tcPr>
          <w:p w:rsidR="00815EC3" w:rsidRDefault="00815EC3">
            <w:pPr>
              <w:pStyle w:val="ConsPlusNormal"/>
              <w:jc w:val="center"/>
            </w:pPr>
            <w:r>
              <w:t>приготовление и реализацию продукции собственного производства</w:t>
            </w:r>
          </w:p>
        </w:tc>
        <w:tc>
          <w:tcPr>
            <w:tcW w:w="850" w:type="dxa"/>
          </w:tcPr>
          <w:p w:rsidR="00815EC3" w:rsidRDefault="00815EC3">
            <w:pPr>
              <w:pStyle w:val="ConsPlusNormal"/>
              <w:jc w:val="center"/>
            </w:pPr>
            <w:r>
              <w:t>реализацию покупных товаров</w:t>
            </w:r>
          </w:p>
        </w:tc>
        <w:tc>
          <w:tcPr>
            <w:tcW w:w="1134" w:type="dxa"/>
          </w:tcPr>
          <w:p w:rsidR="00815EC3" w:rsidRDefault="00815EC3">
            <w:pPr>
              <w:pStyle w:val="ConsPlusNormal"/>
              <w:jc w:val="center"/>
            </w:pPr>
            <w:r>
              <w:t>приготовление и реализацию продукции собственного производства</w:t>
            </w:r>
          </w:p>
        </w:tc>
        <w:tc>
          <w:tcPr>
            <w:tcW w:w="850" w:type="dxa"/>
          </w:tcPr>
          <w:p w:rsidR="00815EC3" w:rsidRDefault="00815EC3">
            <w:pPr>
              <w:pStyle w:val="ConsPlusNormal"/>
              <w:jc w:val="center"/>
            </w:pPr>
            <w:r>
              <w:t>реализацию покупных товаров</w:t>
            </w:r>
          </w:p>
        </w:tc>
        <w:tc>
          <w:tcPr>
            <w:tcW w:w="1032" w:type="dxa"/>
            <w:vMerge/>
          </w:tcPr>
          <w:p w:rsidR="00815EC3" w:rsidRDefault="00815EC3"/>
        </w:tc>
      </w:tr>
      <w:tr w:rsidR="00815EC3">
        <w:tc>
          <w:tcPr>
            <w:tcW w:w="510" w:type="dxa"/>
          </w:tcPr>
          <w:p w:rsidR="00815EC3" w:rsidRDefault="00815EC3">
            <w:pPr>
              <w:pStyle w:val="ConsPlusNormal"/>
              <w:jc w:val="center"/>
            </w:pPr>
            <w:r>
              <w:t>1</w:t>
            </w:r>
          </w:p>
        </w:tc>
        <w:tc>
          <w:tcPr>
            <w:tcW w:w="3288" w:type="dxa"/>
          </w:tcPr>
          <w:p w:rsidR="00815EC3" w:rsidRDefault="00815EC3">
            <w:pPr>
              <w:pStyle w:val="ConsPlusNormal"/>
              <w:jc w:val="center"/>
            </w:pPr>
            <w:r>
              <w:t>2</w:t>
            </w:r>
          </w:p>
        </w:tc>
        <w:tc>
          <w:tcPr>
            <w:tcW w:w="1276" w:type="dxa"/>
          </w:tcPr>
          <w:p w:rsidR="00815EC3" w:rsidRDefault="00815EC3">
            <w:pPr>
              <w:pStyle w:val="ConsPlusNormal"/>
              <w:jc w:val="center"/>
            </w:pPr>
            <w:r>
              <w:t>3</w:t>
            </w:r>
          </w:p>
        </w:tc>
        <w:tc>
          <w:tcPr>
            <w:tcW w:w="850" w:type="dxa"/>
          </w:tcPr>
          <w:p w:rsidR="00815EC3" w:rsidRDefault="00815EC3">
            <w:pPr>
              <w:pStyle w:val="ConsPlusNormal"/>
              <w:jc w:val="center"/>
            </w:pPr>
            <w:r>
              <w:t>4</w:t>
            </w:r>
          </w:p>
        </w:tc>
        <w:tc>
          <w:tcPr>
            <w:tcW w:w="1134" w:type="dxa"/>
          </w:tcPr>
          <w:p w:rsidR="00815EC3" w:rsidRDefault="00815EC3">
            <w:pPr>
              <w:pStyle w:val="ConsPlusNormal"/>
              <w:jc w:val="center"/>
            </w:pPr>
            <w:r>
              <w:t>5</w:t>
            </w:r>
          </w:p>
        </w:tc>
        <w:tc>
          <w:tcPr>
            <w:tcW w:w="850" w:type="dxa"/>
          </w:tcPr>
          <w:p w:rsidR="00815EC3" w:rsidRDefault="00815EC3">
            <w:pPr>
              <w:pStyle w:val="ConsPlusNormal"/>
              <w:jc w:val="center"/>
            </w:pPr>
            <w:r>
              <w:t>6</w:t>
            </w:r>
          </w:p>
        </w:tc>
        <w:tc>
          <w:tcPr>
            <w:tcW w:w="1032" w:type="dxa"/>
          </w:tcPr>
          <w:p w:rsidR="00815EC3" w:rsidRDefault="00815EC3">
            <w:pPr>
              <w:pStyle w:val="ConsPlusNormal"/>
              <w:jc w:val="center"/>
            </w:pPr>
            <w:r>
              <w:t>7</w:t>
            </w:r>
          </w:p>
        </w:tc>
      </w:tr>
      <w:tr w:rsidR="00815EC3">
        <w:tc>
          <w:tcPr>
            <w:tcW w:w="510" w:type="dxa"/>
          </w:tcPr>
          <w:p w:rsidR="00815EC3" w:rsidRDefault="00815EC3">
            <w:pPr>
              <w:pStyle w:val="ConsPlusNormal"/>
            </w:pPr>
            <w:r>
              <w:t>1</w:t>
            </w:r>
          </w:p>
        </w:tc>
        <w:tc>
          <w:tcPr>
            <w:tcW w:w="3288" w:type="dxa"/>
          </w:tcPr>
          <w:p w:rsidR="00815EC3" w:rsidRDefault="00815EC3">
            <w:pPr>
              <w:pStyle w:val="ConsPlusNormal"/>
            </w:pPr>
            <w:r>
              <w:t xml:space="preserve">Сумма амортизационных отчислений всего, в </w:t>
            </w:r>
            <w:proofErr w:type="spellStart"/>
            <w:r>
              <w:t>т.ч</w:t>
            </w:r>
            <w:proofErr w:type="spellEnd"/>
            <w:r>
              <w:t>.</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r w:rsidR="00815EC3">
        <w:tc>
          <w:tcPr>
            <w:tcW w:w="510" w:type="dxa"/>
          </w:tcPr>
          <w:p w:rsidR="00815EC3" w:rsidRDefault="00815EC3">
            <w:pPr>
              <w:pStyle w:val="ConsPlusNormal"/>
            </w:pPr>
            <w:r>
              <w:t>1.1.</w:t>
            </w:r>
          </w:p>
        </w:tc>
        <w:tc>
          <w:tcPr>
            <w:tcW w:w="3288" w:type="dxa"/>
          </w:tcPr>
          <w:p w:rsidR="00815EC3" w:rsidRDefault="00815EC3">
            <w:pPr>
              <w:pStyle w:val="ConsPlusNormal"/>
            </w:pPr>
            <w:r>
              <w:t>зданий и сооружений</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r w:rsidR="00815EC3">
        <w:tc>
          <w:tcPr>
            <w:tcW w:w="510" w:type="dxa"/>
          </w:tcPr>
          <w:p w:rsidR="00815EC3" w:rsidRDefault="00815EC3">
            <w:pPr>
              <w:pStyle w:val="ConsPlusNormal"/>
            </w:pPr>
            <w:r>
              <w:t>1.2.</w:t>
            </w:r>
          </w:p>
        </w:tc>
        <w:tc>
          <w:tcPr>
            <w:tcW w:w="3288" w:type="dxa"/>
          </w:tcPr>
          <w:p w:rsidR="00815EC3" w:rsidRDefault="00815EC3">
            <w:pPr>
              <w:pStyle w:val="ConsPlusNormal"/>
            </w:pPr>
            <w:r>
              <w:t>машин, оборудования и прочих основных средств</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r w:rsidR="00815EC3">
        <w:tc>
          <w:tcPr>
            <w:tcW w:w="510" w:type="dxa"/>
          </w:tcPr>
          <w:p w:rsidR="00815EC3" w:rsidRDefault="00815EC3">
            <w:pPr>
              <w:pStyle w:val="ConsPlusNormal"/>
            </w:pPr>
            <w:r>
              <w:lastRenderedPageBreak/>
              <w:t>1.3.</w:t>
            </w:r>
          </w:p>
        </w:tc>
        <w:tc>
          <w:tcPr>
            <w:tcW w:w="3288" w:type="dxa"/>
          </w:tcPr>
          <w:p w:rsidR="00815EC3" w:rsidRDefault="00815EC3">
            <w:pPr>
              <w:pStyle w:val="ConsPlusNormal"/>
            </w:pPr>
            <w:r>
              <w:t>мебели и инвентаря</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r w:rsidR="00815EC3">
        <w:tc>
          <w:tcPr>
            <w:tcW w:w="510" w:type="dxa"/>
          </w:tcPr>
          <w:p w:rsidR="00815EC3" w:rsidRDefault="00815EC3">
            <w:pPr>
              <w:pStyle w:val="ConsPlusNormal"/>
            </w:pPr>
            <w:r>
              <w:t>1.4.</w:t>
            </w:r>
          </w:p>
        </w:tc>
        <w:tc>
          <w:tcPr>
            <w:tcW w:w="3288" w:type="dxa"/>
          </w:tcPr>
          <w:p w:rsidR="00815EC3" w:rsidRDefault="00815EC3">
            <w:pPr>
              <w:pStyle w:val="ConsPlusNormal"/>
            </w:pPr>
            <w:r>
              <w:t>вычислительной и орг. техники</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r w:rsidR="00815EC3">
        <w:tc>
          <w:tcPr>
            <w:tcW w:w="510" w:type="dxa"/>
          </w:tcPr>
          <w:p w:rsidR="00815EC3" w:rsidRDefault="00815EC3">
            <w:pPr>
              <w:pStyle w:val="ConsPlusNormal"/>
            </w:pPr>
            <w:r>
              <w:t>1.5.</w:t>
            </w:r>
          </w:p>
        </w:tc>
        <w:tc>
          <w:tcPr>
            <w:tcW w:w="3288" w:type="dxa"/>
          </w:tcPr>
          <w:p w:rsidR="00815EC3" w:rsidRDefault="00815EC3">
            <w:pPr>
              <w:pStyle w:val="ConsPlusNormal"/>
            </w:pPr>
            <w:r>
              <w:t>автотранспорта</w:t>
            </w:r>
          </w:p>
        </w:tc>
        <w:tc>
          <w:tcPr>
            <w:tcW w:w="1276" w:type="dxa"/>
          </w:tcPr>
          <w:p w:rsidR="00815EC3" w:rsidRDefault="00815EC3">
            <w:pPr>
              <w:pStyle w:val="ConsPlusNormal"/>
            </w:pPr>
          </w:p>
        </w:tc>
        <w:tc>
          <w:tcPr>
            <w:tcW w:w="850" w:type="dxa"/>
          </w:tcPr>
          <w:p w:rsidR="00815EC3" w:rsidRDefault="00815EC3">
            <w:pPr>
              <w:pStyle w:val="ConsPlusNormal"/>
            </w:pPr>
          </w:p>
        </w:tc>
        <w:tc>
          <w:tcPr>
            <w:tcW w:w="1134" w:type="dxa"/>
          </w:tcPr>
          <w:p w:rsidR="00815EC3" w:rsidRDefault="00815EC3">
            <w:pPr>
              <w:pStyle w:val="ConsPlusNormal"/>
            </w:pPr>
          </w:p>
        </w:tc>
        <w:tc>
          <w:tcPr>
            <w:tcW w:w="850" w:type="dxa"/>
          </w:tcPr>
          <w:p w:rsidR="00815EC3" w:rsidRDefault="00815EC3">
            <w:pPr>
              <w:pStyle w:val="ConsPlusNormal"/>
            </w:pPr>
          </w:p>
        </w:tc>
        <w:tc>
          <w:tcPr>
            <w:tcW w:w="1032"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8</w:t>
      </w:r>
    </w:p>
    <w:p w:rsidR="00815EC3" w:rsidRDefault="00815EC3">
      <w:pPr>
        <w:pStyle w:val="ConsPlusNormal"/>
        <w:jc w:val="both"/>
      </w:pPr>
    </w:p>
    <w:p w:rsidR="00815EC3" w:rsidRDefault="00815EC3">
      <w:pPr>
        <w:pStyle w:val="ConsPlusNonformat"/>
        <w:jc w:val="both"/>
      </w:pPr>
      <w:bookmarkStart w:id="11" w:name="P1206"/>
      <w:bookmarkEnd w:id="11"/>
      <w:r>
        <w:t xml:space="preserve">                                  Расчет</w:t>
      </w:r>
    </w:p>
    <w:p w:rsidR="00815EC3" w:rsidRDefault="00815EC3">
      <w:pPr>
        <w:pStyle w:val="ConsPlusNonformat"/>
        <w:jc w:val="both"/>
      </w:pPr>
      <w:r>
        <w:t xml:space="preserve">               затрат на оплату горюче-смазочных материалов</w:t>
      </w:r>
    </w:p>
    <w:p w:rsidR="00815EC3" w:rsidRDefault="00815EC3">
      <w:pPr>
        <w:pStyle w:val="ConsPlusNonformat"/>
        <w:jc w:val="both"/>
      </w:pPr>
      <w:r>
        <w:t xml:space="preserve">            __________________________________________________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p w:rsidR="00815EC3" w:rsidRDefault="00815EC3">
      <w:pPr>
        <w:sectPr w:rsidR="00815EC3" w:rsidSect="00CF7A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567"/>
        <w:gridCol w:w="624"/>
        <w:gridCol w:w="510"/>
        <w:gridCol w:w="737"/>
        <w:gridCol w:w="1020"/>
        <w:gridCol w:w="794"/>
        <w:gridCol w:w="794"/>
        <w:gridCol w:w="737"/>
        <w:gridCol w:w="794"/>
        <w:gridCol w:w="907"/>
        <w:gridCol w:w="850"/>
        <w:gridCol w:w="567"/>
        <w:gridCol w:w="709"/>
        <w:gridCol w:w="907"/>
        <w:gridCol w:w="737"/>
        <w:gridCol w:w="850"/>
      </w:tblGrid>
      <w:tr w:rsidR="00815EC3">
        <w:tc>
          <w:tcPr>
            <w:tcW w:w="454" w:type="dxa"/>
            <w:vMerge w:val="restart"/>
          </w:tcPr>
          <w:p w:rsidR="00815EC3" w:rsidRDefault="00815EC3">
            <w:pPr>
              <w:pStyle w:val="ConsPlusNormal"/>
              <w:jc w:val="center"/>
            </w:pPr>
            <w:r>
              <w:lastRenderedPageBreak/>
              <w:t xml:space="preserve">N </w:t>
            </w:r>
            <w:proofErr w:type="gramStart"/>
            <w:r>
              <w:t>п</w:t>
            </w:r>
            <w:proofErr w:type="gramEnd"/>
            <w:r>
              <w:t>/п</w:t>
            </w:r>
          </w:p>
        </w:tc>
        <w:tc>
          <w:tcPr>
            <w:tcW w:w="1020" w:type="dxa"/>
            <w:vMerge w:val="restart"/>
          </w:tcPr>
          <w:p w:rsidR="00815EC3" w:rsidRDefault="00815EC3">
            <w:pPr>
              <w:pStyle w:val="ConsPlusNormal"/>
              <w:jc w:val="center"/>
            </w:pPr>
            <w:r>
              <w:t>Наименование автотранспортных средств, находящихся на балансе предприятия</w:t>
            </w:r>
          </w:p>
        </w:tc>
        <w:tc>
          <w:tcPr>
            <w:tcW w:w="567" w:type="dxa"/>
            <w:vMerge w:val="restart"/>
          </w:tcPr>
          <w:p w:rsidR="00815EC3" w:rsidRDefault="00815EC3">
            <w:pPr>
              <w:pStyle w:val="ConsPlusNormal"/>
              <w:jc w:val="center"/>
            </w:pPr>
            <w:r>
              <w:t>Наименование ГСМ</w:t>
            </w:r>
          </w:p>
        </w:tc>
        <w:tc>
          <w:tcPr>
            <w:tcW w:w="3685" w:type="dxa"/>
            <w:gridSpan w:val="5"/>
          </w:tcPr>
          <w:p w:rsidR="00815EC3" w:rsidRDefault="00815EC3">
            <w:pPr>
              <w:pStyle w:val="ConsPlusNormal"/>
              <w:jc w:val="center"/>
            </w:pPr>
            <w:r>
              <w:t>Отчетный период</w:t>
            </w:r>
          </w:p>
        </w:tc>
        <w:tc>
          <w:tcPr>
            <w:tcW w:w="7852" w:type="dxa"/>
            <w:gridSpan w:val="10"/>
          </w:tcPr>
          <w:p w:rsidR="00815EC3" w:rsidRDefault="00815EC3">
            <w:pPr>
              <w:pStyle w:val="ConsPlusNormal"/>
              <w:jc w:val="center"/>
            </w:pPr>
            <w:r>
              <w:t>Плановый период</w:t>
            </w:r>
          </w:p>
        </w:tc>
      </w:tr>
      <w:tr w:rsidR="00815EC3">
        <w:tc>
          <w:tcPr>
            <w:tcW w:w="454" w:type="dxa"/>
            <w:vMerge/>
          </w:tcPr>
          <w:p w:rsidR="00815EC3" w:rsidRDefault="00815EC3"/>
        </w:tc>
        <w:tc>
          <w:tcPr>
            <w:tcW w:w="1020" w:type="dxa"/>
            <w:vMerge/>
          </w:tcPr>
          <w:p w:rsidR="00815EC3" w:rsidRDefault="00815EC3"/>
        </w:tc>
        <w:tc>
          <w:tcPr>
            <w:tcW w:w="567" w:type="dxa"/>
            <w:vMerge/>
          </w:tcPr>
          <w:p w:rsidR="00815EC3" w:rsidRDefault="00815EC3"/>
        </w:tc>
        <w:tc>
          <w:tcPr>
            <w:tcW w:w="624" w:type="dxa"/>
            <w:vMerge w:val="restart"/>
          </w:tcPr>
          <w:p w:rsidR="00815EC3" w:rsidRDefault="00815EC3">
            <w:pPr>
              <w:pStyle w:val="ConsPlusNormal"/>
              <w:jc w:val="center"/>
            </w:pPr>
            <w:r>
              <w:t xml:space="preserve">Кол-во, </w:t>
            </w:r>
            <w:proofErr w:type="gramStart"/>
            <w:r>
              <w:t>л</w:t>
            </w:r>
            <w:proofErr w:type="gramEnd"/>
          </w:p>
        </w:tc>
        <w:tc>
          <w:tcPr>
            <w:tcW w:w="510" w:type="dxa"/>
            <w:vMerge w:val="restart"/>
          </w:tcPr>
          <w:p w:rsidR="00815EC3" w:rsidRDefault="00815EC3">
            <w:pPr>
              <w:pStyle w:val="ConsPlusNormal"/>
              <w:jc w:val="center"/>
            </w:pPr>
            <w:r>
              <w:t>Цена за л., руб.</w:t>
            </w:r>
          </w:p>
        </w:tc>
        <w:tc>
          <w:tcPr>
            <w:tcW w:w="737" w:type="dxa"/>
            <w:vMerge w:val="restart"/>
          </w:tcPr>
          <w:p w:rsidR="00815EC3" w:rsidRDefault="00815EC3">
            <w:pPr>
              <w:pStyle w:val="ConsPlusNormal"/>
              <w:jc w:val="center"/>
            </w:pPr>
            <w:r>
              <w:t>Стоимость, всего, руб. (гр. 4 x гр. 5)</w:t>
            </w:r>
          </w:p>
        </w:tc>
        <w:tc>
          <w:tcPr>
            <w:tcW w:w="1814" w:type="dxa"/>
            <w:gridSpan w:val="2"/>
          </w:tcPr>
          <w:p w:rsidR="00815EC3" w:rsidRDefault="00815EC3">
            <w:pPr>
              <w:pStyle w:val="ConsPlusNormal"/>
              <w:jc w:val="center"/>
            </w:pPr>
            <w:r>
              <w:t xml:space="preserve">в </w:t>
            </w:r>
            <w:proofErr w:type="spellStart"/>
            <w:r>
              <w:t>т.ч</w:t>
            </w:r>
            <w:proofErr w:type="spellEnd"/>
            <w:r>
              <w:t>. относимые на</w:t>
            </w:r>
          </w:p>
        </w:tc>
        <w:tc>
          <w:tcPr>
            <w:tcW w:w="794" w:type="dxa"/>
            <w:vMerge w:val="restart"/>
          </w:tcPr>
          <w:p w:rsidR="00815EC3" w:rsidRDefault="00815EC3">
            <w:pPr>
              <w:pStyle w:val="ConsPlusNormal"/>
              <w:jc w:val="center"/>
            </w:pPr>
            <w:r>
              <w:t>Норматив расхода ГСМ на 100 км пробега</w:t>
            </w:r>
          </w:p>
        </w:tc>
        <w:tc>
          <w:tcPr>
            <w:tcW w:w="737" w:type="dxa"/>
            <w:vMerge w:val="restart"/>
          </w:tcPr>
          <w:p w:rsidR="00815EC3" w:rsidRDefault="00815EC3">
            <w:pPr>
              <w:pStyle w:val="ConsPlusNormal"/>
              <w:jc w:val="center"/>
            </w:pPr>
            <w:r>
              <w:t xml:space="preserve">Средний пробег в день, </w:t>
            </w:r>
            <w:proofErr w:type="gramStart"/>
            <w:r>
              <w:t>км</w:t>
            </w:r>
            <w:proofErr w:type="gramEnd"/>
          </w:p>
        </w:tc>
        <w:tc>
          <w:tcPr>
            <w:tcW w:w="794" w:type="dxa"/>
            <w:vMerge w:val="restart"/>
          </w:tcPr>
          <w:p w:rsidR="00815EC3" w:rsidRDefault="00815EC3">
            <w:pPr>
              <w:pStyle w:val="ConsPlusNormal"/>
              <w:jc w:val="center"/>
            </w:pPr>
            <w:r>
              <w:t>Кол-во дней эксплуатации в период регулирования</w:t>
            </w:r>
          </w:p>
        </w:tc>
        <w:tc>
          <w:tcPr>
            <w:tcW w:w="907" w:type="dxa"/>
            <w:vMerge w:val="restart"/>
          </w:tcPr>
          <w:p w:rsidR="00815EC3" w:rsidRDefault="00815EC3">
            <w:pPr>
              <w:pStyle w:val="ConsPlusNormal"/>
              <w:jc w:val="center"/>
            </w:pPr>
            <w:r>
              <w:t xml:space="preserve">Средний пробег в период регулирования, </w:t>
            </w:r>
            <w:proofErr w:type="gramStart"/>
            <w:r>
              <w:t>км</w:t>
            </w:r>
            <w:proofErr w:type="gramEnd"/>
            <w:r>
              <w:t xml:space="preserve"> (гр. 11 x гр. 12)</w:t>
            </w:r>
          </w:p>
        </w:tc>
        <w:tc>
          <w:tcPr>
            <w:tcW w:w="850" w:type="dxa"/>
            <w:vMerge w:val="restart"/>
          </w:tcPr>
          <w:p w:rsidR="00815EC3" w:rsidRDefault="00815EC3">
            <w:pPr>
              <w:pStyle w:val="ConsPlusNormal"/>
              <w:jc w:val="center"/>
            </w:pPr>
            <w:r>
              <w:t xml:space="preserve">Средний расход ГСМ на период регулирования, </w:t>
            </w:r>
            <w:proofErr w:type="gramStart"/>
            <w:r>
              <w:t>л</w:t>
            </w:r>
            <w:proofErr w:type="gramEnd"/>
            <w:r>
              <w:t xml:space="preserve"> (гр. 9 x гр. 12 / 100)</w:t>
            </w:r>
          </w:p>
        </w:tc>
        <w:tc>
          <w:tcPr>
            <w:tcW w:w="567" w:type="dxa"/>
            <w:vMerge w:val="restart"/>
          </w:tcPr>
          <w:p w:rsidR="00815EC3" w:rsidRDefault="00815EC3">
            <w:pPr>
              <w:pStyle w:val="ConsPlusNormal"/>
              <w:jc w:val="center"/>
            </w:pPr>
            <w:r>
              <w:t>Цена за л., руб.</w:t>
            </w:r>
          </w:p>
        </w:tc>
        <w:tc>
          <w:tcPr>
            <w:tcW w:w="709" w:type="dxa"/>
            <w:vMerge w:val="restart"/>
          </w:tcPr>
          <w:p w:rsidR="00815EC3" w:rsidRDefault="00815EC3">
            <w:pPr>
              <w:pStyle w:val="ConsPlusNormal"/>
              <w:jc w:val="center"/>
            </w:pPr>
            <w:r>
              <w:t>Стоимость, всего, руб. (гр. 13 x гр. 14)</w:t>
            </w:r>
          </w:p>
        </w:tc>
        <w:tc>
          <w:tcPr>
            <w:tcW w:w="1644" w:type="dxa"/>
            <w:gridSpan w:val="2"/>
          </w:tcPr>
          <w:p w:rsidR="00815EC3" w:rsidRDefault="00815EC3">
            <w:pPr>
              <w:pStyle w:val="ConsPlusNormal"/>
              <w:jc w:val="center"/>
            </w:pPr>
            <w:r>
              <w:t xml:space="preserve">в </w:t>
            </w:r>
            <w:proofErr w:type="spellStart"/>
            <w:r>
              <w:t>т.ч</w:t>
            </w:r>
            <w:proofErr w:type="spellEnd"/>
            <w:r>
              <w:t>. относимые на</w:t>
            </w:r>
          </w:p>
        </w:tc>
        <w:tc>
          <w:tcPr>
            <w:tcW w:w="850" w:type="dxa"/>
            <w:vMerge w:val="restart"/>
          </w:tcPr>
          <w:p w:rsidR="00815EC3" w:rsidRDefault="00815EC3">
            <w:pPr>
              <w:pStyle w:val="ConsPlusNormal"/>
              <w:jc w:val="center"/>
            </w:pPr>
            <w:r>
              <w:t>Изменение (рост / снижение) (гр. 17 (16) / гр. 8 (7) x 100)</w:t>
            </w:r>
          </w:p>
        </w:tc>
      </w:tr>
      <w:tr w:rsidR="00815EC3">
        <w:tc>
          <w:tcPr>
            <w:tcW w:w="454" w:type="dxa"/>
            <w:vMerge/>
          </w:tcPr>
          <w:p w:rsidR="00815EC3" w:rsidRDefault="00815EC3"/>
        </w:tc>
        <w:tc>
          <w:tcPr>
            <w:tcW w:w="1020" w:type="dxa"/>
            <w:vMerge/>
          </w:tcPr>
          <w:p w:rsidR="00815EC3" w:rsidRDefault="00815EC3"/>
        </w:tc>
        <w:tc>
          <w:tcPr>
            <w:tcW w:w="567" w:type="dxa"/>
            <w:vMerge/>
          </w:tcPr>
          <w:p w:rsidR="00815EC3" w:rsidRDefault="00815EC3"/>
        </w:tc>
        <w:tc>
          <w:tcPr>
            <w:tcW w:w="624" w:type="dxa"/>
            <w:vMerge/>
          </w:tcPr>
          <w:p w:rsidR="00815EC3" w:rsidRDefault="00815EC3"/>
        </w:tc>
        <w:tc>
          <w:tcPr>
            <w:tcW w:w="510" w:type="dxa"/>
            <w:vMerge/>
          </w:tcPr>
          <w:p w:rsidR="00815EC3" w:rsidRDefault="00815EC3"/>
        </w:tc>
        <w:tc>
          <w:tcPr>
            <w:tcW w:w="737" w:type="dxa"/>
            <w:vMerge/>
          </w:tcPr>
          <w:p w:rsidR="00815EC3" w:rsidRDefault="00815EC3"/>
        </w:tc>
        <w:tc>
          <w:tcPr>
            <w:tcW w:w="1020" w:type="dxa"/>
          </w:tcPr>
          <w:p w:rsidR="00815EC3" w:rsidRDefault="00815EC3">
            <w:pPr>
              <w:pStyle w:val="ConsPlusNormal"/>
              <w:jc w:val="center"/>
            </w:pPr>
            <w:r>
              <w:t>приготовление и реализацию продукции собственного производства (руб.)</w:t>
            </w:r>
          </w:p>
        </w:tc>
        <w:tc>
          <w:tcPr>
            <w:tcW w:w="794" w:type="dxa"/>
          </w:tcPr>
          <w:p w:rsidR="00815EC3" w:rsidRDefault="00815EC3">
            <w:pPr>
              <w:pStyle w:val="ConsPlusNormal"/>
              <w:jc w:val="center"/>
            </w:pPr>
            <w:r>
              <w:t>реализацию покупных товаров (руб.)</w:t>
            </w:r>
          </w:p>
        </w:tc>
        <w:tc>
          <w:tcPr>
            <w:tcW w:w="794" w:type="dxa"/>
            <w:vMerge/>
          </w:tcPr>
          <w:p w:rsidR="00815EC3" w:rsidRDefault="00815EC3"/>
        </w:tc>
        <w:tc>
          <w:tcPr>
            <w:tcW w:w="737" w:type="dxa"/>
            <w:vMerge/>
          </w:tcPr>
          <w:p w:rsidR="00815EC3" w:rsidRDefault="00815EC3"/>
        </w:tc>
        <w:tc>
          <w:tcPr>
            <w:tcW w:w="794" w:type="dxa"/>
            <w:vMerge/>
          </w:tcPr>
          <w:p w:rsidR="00815EC3" w:rsidRDefault="00815EC3"/>
        </w:tc>
        <w:tc>
          <w:tcPr>
            <w:tcW w:w="907" w:type="dxa"/>
            <w:vMerge/>
          </w:tcPr>
          <w:p w:rsidR="00815EC3" w:rsidRDefault="00815EC3"/>
        </w:tc>
        <w:tc>
          <w:tcPr>
            <w:tcW w:w="850" w:type="dxa"/>
            <w:vMerge/>
          </w:tcPr>
          <w:p w:rsidR="00815EC3" w:rsidRDefault="00815EC3"/>
        </w:tc>
        <w:tc>
          <w:tcPr>
            <w:tcW w:w="567" w:type="dxa"/>
            <w:vMerge/>
          </w:tcPr>
          <w:p w:rsidR="00815EC3" w:rsidRDefault="00815EC3"/>
        </w:tc>
        <w:tc>
          <w:tcPr>
            <w:tcW w:w="709" w:type="dxa"/>
            <w:vMerge/>
          </w:tcPr>
          <w:p w:rsidR="00815EC3" w:rsidRDefault="00815EC3"/>
        </w:tc>
        <w:tc>
          <w:tcPr>
            <w:tcW w:w="907" w:type="dxa"/>
          </w:tcPr>
          <w:p w:rsidR="00815EC3" w:rsidRDefault="00815EC3">
            <w:pPr>
              <w:pStyle w:val="ConsPlusNormal"/>
              <w:jc w:val="center"/>
            </w:pPr>
            <w:r>
              <w:t>приготовление и реализацию продукции собственного производства, руб.</w:t>
            </w:r>
          </w:p>
        </w:tc>
        <w:tc>
          <w:tcPr>
            <w:tcW w:w="737" w:type="dxa"/>
          </w:tcPr>
          <w:p w:rsidR="00815EC3" w:rsidRDefault="00815EC3">
            <w:pPr>
              <w:pStyle w:val="ConsPlusNormal"/>
              <w:jc w:val="center"/>
            </w:pPr>
            <w:r>
              <w:t>реализацию покупных товаров, руб.</w:t>
            </w:r>
          </w:p>
        </w:tc>
        <w:tc>
          <w:tcPr>
            <w:tcW w:w="850" w:type="dxa"/>
            <w:vMerge/>
          </w:tcPr>
          <w:p w:rsidR="00815EC3" w:rsidRDefault="00815EC3"/>
        </w:tc>
      </w:tr>
      <w:tr w:rsidR="00815EC3">
        <w:tc>
          <w:tcPr>
            <w:tcW w:w="454" w:type="dxa"/>
          </w:tcPr>
          <w:p w:rsidR="00815EC3" w:rsidRDefault="00815EC3">
            <w:pPr>
              <w:pStyle w:val="ConsPlusNormal"/>
            </w:pPr>
            <w:r>
              <w:t>1</w:t>
            </w:r>
          </w:p>
        </w:tc>
        <w:tc>
          <w:tcPr>
            <w:tcW w:w="1020" w:type="dxa"/>
          </w:tcPr>
          <w:p w:rsidR="00815EC3" w:rsidRDefault="00815EC3">
            <w:pPr>
              <w:pStyle w:val="ConsPlusNormal"/>
            </w:pPr>
            <w:r>
              <w:t>2</w:t>
            </w:r>
          </w:p>
        </w:tc>
        <w:tc>
          <w:tcPr>
            <w:tcW w:w="567" w:type="dxa"/>
          </w:tcPr>
          <w:p w:rsidR="00815EC3" w:rsidRDefault="00815EC3">
            <w:pPr>
              <w:pStyle w:val="ConsPlusNormal"/>
            </w:pPr>
            <w:r>
              <w:t>3</w:t>
            </w:r>
          </w:p>
        </w:tc>
        <w:tc>
          <w:tcPr>
            <w:tcW w:w="624" w:type="dxa"/>
          </w:tcPr>
          <w:p w:rsidR="00815EC3" w:rsidRDefault="00815EC3">
            <w:pPr>
              <w:pStyle w:val="ConsPlusNormal"/>
            </w:pPr>
            <w:r>
              <w:t>4</w:t>
            </w:r>
          </w:p>
        </w:tc>
        <w:tc>
          <w:tcPr>
            <w:tcW w:w="510" w:type="dxa"/>
          </w:tcPr>
          <w:p w:rsidR="00815EC3" w:rsidRDefault="00815EC3">
            <w:pPr>
              <w:pStyle w:val="ConsPlusNormal"/>
            </w:pPr>
            <w:r>
              <w:t>5</w:t>
            </w:r>
          </w:p>
        </w:tc>
        <w:tc>
          <w:tcPr>
            <w:tcW w:w="737" w:type="dxa"/>
          </w:tcPr>
          <w:p w:rsidR="00815EC3" w:rsidRDefault="00815EC3">
            <w:pPr>
              <w:pStyle w:val="ConsPlusNormal"/>
            </w:pPr>
            <w:r>
              <w:t>6</w:t>
            </w:r>
          </w:p>
        </w:tc>
        <w:tc>
          <w:tcPr>
            <w:tcW w:w="1020" w:type="dxa"/>
          </w:tcPr>
          <w:p w:rsidR="00815EC3" w:rsidRDefault="00815EC3">
            <w:pPr>
              <w:pStyle w:val="ConsPlusNormal"/>
            </w:pPr>
            <w:r>
              <w:t>7</w:t>
            </w:r>
          </w:p>
        </w:tc>
        <w:tc>
          <w:tcPr>
            <w:tcW w:w="794" w:type="dxa"/>
          </w:tcPr>
          <w:p w:rsidR="00815EC3" w:rsidRDefault="00815EC3">
            <w:pPr>
              <w:pStyle w:val="ConsPlusNormal"/>
            </w:pPr>
            <w:r>
              <w:t>8</w:t>
            </w:r>
          </w:p>
        </w:tc>
        <w:tc>
          <w:tcPr>
            <w:tcW w:w="794" w:type="dxa"/>
          </w:tcPr>
          <w:p w:rsidR="00815EC3" w:rsidRDefault="00815EC3">
            <w:pPr>
              <w:pStyle w:val="ConsPlusNormal"/>
            </w:pPr>
            <w:r>
              <w:t>9</w:t>
            </w:r>
          </w:p>
        </w:tc>
        <w:tc>
          <w:tcPr>
            <w:tcW w:w="737" w:type="dxa"/>
          </w:tcPr>
          <w:p w:rsidR="00815EC3" w:rsidRDefault="00815EC3">
            <w:pPr>
              <w:pStyle w:val="ConsPlusNormal"/>
            </w:pPr>
            <w:r>
              <w:t>10</w:t>
            </w:r>
          </w:p>
        </w:tc>
        <w:tc>
          <w:tcPr>
            <w:tcW w:w="794" w:type="dxa"/>
          </w:tcPr>
          <w:p w:rsidR="00815EC3" w:rsidRDefault="00815EC3">
            <w:pPr>
              <w:pStyle w:val="ConsPlusNormal"/>
            </w:pPr>
            <w:r>
              <w:t>11</w:t>
            </w:r>
          </w:p>
        </w:tc>
        <w:tc>
          <w:tcPr>
            <w:tcW w:w="907" w:type="dxa"/>
          </w:tcPr>
          <w:p w:rsidR="00815EC3" w:rsidRDefault="00815EC3">
            <w:pPr>
              <w:pStyle w:val="ConsPlusNormal"/>
            </w:pPr>
            <w:r>
              <w:t>12</w:t>
            </w:r>
          </w:p>
        </w:tc>
        <w:tc>
          <w:tcPr>
            <w:tcW w:w="850" w:type="dxa"/>
          </w:tcPr>
          <w:p w:rsidR="00815EC3" w:rsidRDefault="00815EC3">
            <w:pPr>
              <w:pStyle w:val="ConsPlusNormal"/>
            </w:pPr>
            <w:r>
              <w:t>13</w:t>
            </w:r>
          </w:p>
        </w:tc>
        <w:tc>
          <w:tcPr>
            <w:tcW w:w="567" w:type="dxa"/>
          </w:tcPr>
          <w:p w:rsidR="00815EC3" w:rsidRDefault="00815EC3">
            <w:pPr>
              <w:pStyle w:val="ConsPlusNormal"/>
            </w:pPr>
            <w:r>
              <w:t>14</w:t>
            </w:r>
          </w:p>
        </w:tc>
        <w:tc>
          <w:tcPr>
            <w:tcW w:w="709" w:type="dxa"/>
          </w:tcPr>
          <w:p w:rsidR="00815EC3" w:rsidRDefault="00815EC3">
            <w:pPr>
              <w:pStyle w:val="ConsPlusNormal"/>
            </w:pPr>
            <w:r>
              <w:t>15</w:t>
            </w:r>
          </w:p>
        </w:tc>
        <w:tc>
          <w:tcPr>
            <w:tcW w:w="907" w:type="dxa"/>
          </w:tcPr>
          <w:p w:rsidR="00815EC3" w:rsidRDefault="00815EC3">
            <w:pPr>
              <w:pStyle w:val="ConsPlusNormal"/>
            </w:pPr>
            <w:r>
              <w:t>16</w:t>
            </w:r>
          </w:p>
        </w:tc>
        <w:tc>
          <w:tcPr>
            <w:tcW w:w="737" w:type="dxa"/>
          </w:tcPr>
          <w:p w:rsidR="00815EC3" w:rsidRDefault="00815EC3">
            <w:pPr>
              <w:pStyle w:val="ConsPlusNormal"/>
            </w:pPr>
            <w:r>
              <w:t>17</w:t>
            </w:r>
          </w:p>
        </w:tc>
        <w:tc>
          <w:tcPr>
            <w:tcW w:w="850" w:type="dxa"/>
          </w:tcPr>
          <w:p w:rsidR="00815EC3" w:rsidRDefault="00815EC3">
            <w:pPr>
              <w:pStyle w:val="ConsPlusNormal"/>
            </w:pPr>
            <w:r>
              <w:t>18</w:t>
            </w:r>
          </w:p>
        </w:tc>
      </w:tr>
      <w:tr w:rsidR="00815EC3">
        <w:tc>
          <w:tcPr>
            <w:tcW w:w="454" w:type="dxa"/>
          </w:tcPr>
          <w:p w:rsidR="00815EC3" w:rsidRDefault="00815EC3">
            <w:pPr>
              <w:pStyle w:val="ConsPlusNormal"/>
            </w:pPr>
            <w:r>
              <w:t>1.</w:t>
            </w:r>
          </w:p>
        </w:tc>
        <w:tc>
          <w:tcPr>
            <w:tcW w:w="1020" w:type="dxa"/>
          </w:tcPr>
          <w:p w:rsidR="00815EC3" w:rsidRDefault="00815EC3">
            <w:pPr>
              <w:pStyle w:val="ConsPlusNormal"/>
            </w:pPr>
            <w:r>
              <w:t>Итого:</w:t>
            </w:r>
          </w:p>
        </w:tc>
        <w:tc>
          <w:tcPr>
            <w:tcW w:w="567" w:type="dxa"/>
          </w:tcPr>
          <w:p w:rsidR="00815EC3" w:rsidRDefault="00815EC3">
            <w:pPr>
              <w:pStyle w:val="ConsPlusNormal"/>
            </w:pPr>
          </w:p>
        </w:tc>
        <w:tc>
          <w:tcPr>
            <w:tcW w:w="624" w:type="dxa"/>
          </w:tcPr>
          <w:p w:rsidR="00815EC3" w:rsidRDefault="00815EC3">
            <w:pPr>
              <w:pStyle w:val="ConsPlusNormal"/>
            </w:pPr>
          </w:p>
        </w:tc>
        <w:tc>
          <w:tcPr>
            <w:tcW w:w="510" w:type="dxa"/>
          </w:tcPr>
          <w:p w:rsidR="00815EC3" w:rsidRDefault="00815EC3">
            <w:pPr>
              <w:pStyle w:val="ConsPlusNormal"/>
            </w:pPr>
          </w:p>
        </w:tc>
        <w:tc>
          <w:tcPr>
            <w:tcW w:w="737" w:type="dxa"/>
          </w:tcPr>
          <w:p w:rsidR="00815EC3" w:rsidRDefault="00815EC3">
            <w:pPr>
              <w:pStyle w:val="ConsPlusNormal"/>
            </w:pPr>
          </w:p>
        </w:tc>
        <w:tc>
          <w:tcPr>
            <w:tcW w:w="1020" w:type="dxa"/>
          </w:tcPr>
          <w:p w:rsidR="00815EC3" w:rsidRDefault="00815EC3">
            <w:pPr>
              <w:pStyle w:val="ConsPlusNormal"/>
            </w:pPr>
          </w:p>
        </w:tc>
        <w:tc>
          <w:tcPr>
            <w:tcW w:w="794" w:type="dxa"/>
          </w:tcPr>
          <w:p w:rsidR="00815EC3" w:rsidRDefault="00815EC3">
            <w:pPr>
              <w:pStyle w:val="ConsPlusNormal"/>
            </w:pPr>
          </w:p>
        </w:tc>
        <w:tc>
          <w:tcPr>
            <w:tcW w:w="794" w:type="dxa"/>
          </w:tcPr>
          <w:p w:rsidR="00815EC3" w:rsidRDefault="00815EC3">
            <w:pPr>
              <w:pStyle w:val="ConsPlusNormal"/>
            </w:pPr>
          </w:p>
        </w:tc>
        <w:tc>
          <w:tcPr>
            <w:tcW w:w="737" w:type="dxa"/>
          </w:tcPr>
          <w:p w:rsidR="00815EC3" w:rsidRDefault="00815EC3">
            <w:pPr>
              <w:pStyle w:val="ConsPlusNormal"/>
            </w:pPr>
          </w:p>
        </w:tc>
        <w:tc>
          <w:tcPr>
            <w:tcW w:w="794" w:type="dxa"/>
          </w:tcPr>
          <w:p w:rsidR="00815EC3" w:rsidRDefault="00815EC3">
            <w:pPr>
              <w:pStyle w:val="ConsPlusNormal"/>
            </w:pPr>
          </w:p>
        </w:tc>
        <w:tc>
          <w:tcPr>
            <w:tcW w:w="907" w:type="dxa"/>
          </w:tcPr>
          <w:p w:rsidR="00815EC3" w:rsidRDefault="00815EC3">
            <w:pPr>
              <w:pStyle w:val="ConsPlusNormal"/>
            </w:pPr>
          </w:p>
        </w:tc>
        <w:tc>
          <w:tcPr>
            <w:tcW w:w="850" w:type="dxa"/>
          </w:tcPr>
          <w:p w:rsidR="00815EC3" w:rsidRDefault="00815EC3">
            <w:pPr>
              <w:pStyle w:val="ConsPlusNormal"/>
            </w:pPr>
          </w:p>
        </w:tc>
        <w:tc>
          <w:tcPr>
            <w:tcW w:w="567" w:type="dxa"/>
          </w:tcPr>
          <w:p w:rsidR="00815EC3" w:rsidRDefault="00815EC3">
            <w:pPr>
              <w:pStyle w:val="ConsPlusNormal"/>
            </w:pPr>
          </w:p>
        </w:tc>
        <w:tc>
          <w:tcPr>
            <w:tcW w:w="709" w:type="dxa"/>
          </w:tcPr>
          <w:p w:rsidR="00815EC3" w:rsidRDefault="00815EC3">
            <w:pPr>
              <w:pStyle w:val="ConsPlusNormal"/>
            </w:pPr>
          </w:p>
        </w:tc>
        <w:tc>
          <w:tcPr>
            <w:tcW w:w="907" w:type="dxa"/>
          </w:tcPr>
          <w:p w:rsidR="00815EC3" w:rsidRDefault="00815EC3">
            <w:pPr>
              <w:pStyle w:val="ConsPlusNormal"/>
            </w:pPr>
          </w:p>
        </w:tc>
        <w:tc>
          <w:tcPr>
            <w:tcW w:w="737" w:type="dxa"/>
          </w:tcPr>
          <w:p w:rsidR="00815EC3" w:rsidRDefault="00815EC3">
            <w:pPr>
              <w:pStyle w:val="ConsPlusNormal"/>
            </w:pPr>
          </w:p>
        </w:tc>
        <w:tc>
          <w:tcPr>
            <w:tcW w:w="850" w:type="dxa"/>
          </w:tcPr>
          <w:p w:rsidR="00815EC3" w:rsidRDefault="00815EC3">
            <w:pPr>
              <w:pStyle w:val="ConsPlusNormal"/>
            </w:pPr>
          </w:p>
        </w:tc>
      </w:tr>
      <w:tr w:rsidR="00815EC3">
        <w:tc>
          <w:tcPr>
            <w:tcW w:w="454" w:type="dxa"/>
          </w:tcPr>
          <w:p w:rsidR="00815EC3" w:rsidRDefault="00815EC3">
            <w:pPr>
              <w:pStyle w:val="ConsPlusNormal"/>
            </w:pPr>
            <w:r>
              <w:t>2.</w:t>
            </w:r>
          </w:p>
        </w:tc>
        <w:tc>
          <w:tcPr>
            <w:tcW w:w="1020" w:type="dxa"/>
          </w:tcPr>
          <w:p w:rsidR="00815EC3" w:rsidRDefault="00815EC3">
            <w:pPr>
              <w:pStyle w:val="ConsPlusNormal"/>
            </w:pPr>
          </w:p>
        </w:tc>
        <w:tc>
          <w:tcPr>
            <w:tcW w:w="567" w:type="dxa"/>
          </w:tcPr>
          <w:p w:rsidR="00815EC3" w:rsidRDefault="00815EC3">
            <w:pPr>
              <w:pStyle w:val="ConsPlusNormal"/>
            </w:pPr>
          </w:p>
        </w:tc>
        <w:tc>
          <w:tcPr>
            <w:tcW w:w="624" w:type="dxa"/>
          </w:tcPr>
          <w:p w:rsidR="00815EC3" w:rsidRDefault="00815EC3">
            <w:pPr>
              <w:pStyle w:val="ConsPlusNormal"/>
            </w:pPr>
          </w:p>
        </w:tc>
        <w:tc>
          <w:tcPr>
            <w:tcW w:w="510" w:type="dxa"/>
          </w:tcPr>
          <w:p w:rsidR="00815EC3" w:rsidRDefault="00815EC3">
            <w:pPr>
              <w:pStyle w:val="ConsPlusNormal"/>
            </w:pPr>
          </w:p>
        </w:tc>
        <w:tc>
          <w:tcPr>
            <w:tcW w:w="737" w:type="dxa"/>
          </w:tcPr>
          <w:p w:rsidR="00815EC3" w:rsidRDefault="00815EC3">
            <w:pPr>
              <w:pStyle w:val="ConsPlusNormal"/>
            </w:pPr>
          </w:p>
        </w:tc>
        <w:tc>
          <w:tcPr>
            <w:tcW w:w="1020" w:type="dxa"/>
          </w:tcPr>
          <w:p w:rsidR="00815EC3" w:rsidRDefault="00815EC3">
            <w:pPr>
              <w:pStyle w:val="ConsPlusNormal"/>
            </w:pPr>
          </w:p>
        </w:tc>
        <w:tc>
          <w:tcPr>
            <w:tcW w:w="794" w:type="dxa"/>
          </w:tcPr>
          <w:p w:rsidR="00815EC3" w:rsidRDefault="00815EC3">
            <w:pPr>
              <w:pStyle w:val="ConsPlusNormal"/>
            </w:pPr>
          </w:p>
        </w:tc>
        <w:tc>
          <w:tcPr>
            <w:tcW w:w="794" w:type="dxa"/>
          </w:tcPr>
          <w:p w:rsidR="00815EC3" w:rsidRDefault="00815EC3">
            <w:pPr>
              <w:pStyle w:val="ConsPlusNormal"/>
            </w:pPr>
          </w:p>
        </w:tc>
        <w:tc>
          <w:tcPr>
            <w:tcW w:w="737" w:type="dxa"/>
          </w:tcPr>
          <w:p w:rsidR="00815EC3" w:rsidRDefault="00815EC3">
            <w:pPr>
              <w:pStyle w:val="ConsPlusNormal"/>
            </w:pPr>
          </w:p>
        </w:tc>
        <w:tc>
          <w:tcPr>
            <w:tcW w:w="794" w:type="dxa"/>
          </w:tcPr>
          <w:p w:rsidR="00815EC3" w:rsidRDefault="00815EC3">
            <w:pPr>
              <w:pStyle w:val="ConsPlusNormal"/>
            </w:pPr>
          </w:p>
        </w:tc>
        <w:tc>
          <w:tcPr>
            <w:tcW w:w="907" w:type="dxa"/>
          </w:tcPr>
          <w:p w:rsidR="00815EC3" w:rsidRDefault="00815EC3">
            <w:pPr>
              <w:pStyle w:val="ConsPlusNormal"/>
            </w:pPr>
          </w:p>
        </w:tc>
        <w:tc>
          <w:tcPr>
            <w:tcW w:w="850" w:type="dxa"/>
          </w:tcPr>
          <w:p w:rsidR="00815EC3" w:rsidRDefault="00815EC3">
            <w:pPr>
              <w:pStyle w:val="ConsPlusNormal"/>
            </w:pPr>
          </w:p>
        </w:tc>
        <w:tc>
          <w:tcPr>
            <w:tcW w:w="567" w:type="dxa"/>
          </w:tcPr>
          <w:p w:rsidR="00815EC3" w:rsidRDefault="00815EC3">
            <w:pPr>
              <w:pStyle w:val="ConsPlusNormal"/>
            </w:pPr>
          </w:p>
        </w:tc>
        <w:tc>
          <w:tcPr>
            <w:tcW w:w="709" w:type="dxa"/>
          </w:tcPr>
          <w:p w:rsidR="00815EC3" w:rsidRDefault="00815EC3">
            <w:pPr>
              <w:pStyle w:val="ConsPlusNormal"/>
            </w:pPr>
          </w:p>
        </w:tc>
        <w:tc>
          <w:tcPr>
            <w:tcW w:w="907" w:type="dxa"/>
          </w:tcPr>
          <w:p w:rsidR="00815EC3" w:rsidRDefault="00815EC3">
            <w:pPr>
              <w:pStyle w:val="ConsPlusNormal"/>
            </w:pPr>
          </w:p>
        </w:tc>
        <w:tc>
          <w:tcPr>
            <w:tcW w:w="737" w:type="dxa"/>
          </w:tcPr>
          <w:p w:rsidR="00815EC3" w:rsidRDefault="00815EC3">
            <w:pPr>
              <w:pStyle w:val="ConsPlusNormal"/>
            </w:pPr>
          </w:p>
        </w:tc>
        <w:tc>
          <w:tcPr>
            <w:tcW w:w="850" w:type="dxa"/>
          </w:tcPr>
          <w:p w:rsidR="00815EC3" w:rsidRDefault="00815EC3">
            <w:pPr>
              <w:pStyle w:val="ConsPlusNormal"/>
            </w:pPr>
          </w:p>
        </w:tc>
      </w:tr>
      <w:tr w:rsidR="00815EC3">
        <w:tc>
          <w:tcPr>
            <w:tcW w:w="454" w:type="dxa"/>
          </w:tcPr>
          <w:p w:rsidR="00815EC3" w:rsidRDefault="00815EC3">
            <w:pPr>
              <w:pStyle w:val="ConsPlusNormal"/>
            </w:pPr>
            <w:r>
              <w:t>3.</w:t>
            </w:r>
          </w:p>
        </w:tc>
        <w:tc>
          <w:tcPr>
            <w:tcW w:w="1020" w:type="dxa"/>
          </w:tcPr>
          <w:p w:rsidR="00815EC3" w:rsidRDefault="00815EC3">
            <w:pPr>
              <w:pStyle w:val="ConsPlusNormal"/>
            </w:pPr>
          </w:p>
        </w:tc>
        <w:tc>
          <w:tcPr>
            <w:tcW w:w="567" w:type="dxa"/>
          </w:tcPr>
          <w:p w:rsidR="00815EC3" w:rsidRDefault="00815EC3">
            <w:pPr>
              <w:pStyle w:val="ConsPlusNormal"/>
            </w:pPr>
          </w:p>
        </w:tc>
        <w:tc>
          <w:tcPr>
            <w:tcW w:w="624" w:type="dxa"/>
          </w:tcPr>
          <w:p w:rsidR="00815EC3" w:rsidRDefault="00815EC3">
            <w:pPr>
              <w:pStyle w:val="ConsPlusNormal"/>
            </w:pPr>
          </w:p>
        </w:tc>
        <w:tc>
          <w:tcPr>
            <w:tcW w:w="510" w:type="dxa"/>
          </w:tcPr>
          <w:p w:rsidR="00815EC3" w:rsidRDefault="00815EC3">
            <w:pPr>
              <w:pStyle w:val="ConsPlusNormal"/>
            </w:pPr>
          </w:p>
        </w:tc>
        <w:tc>
          <w:tcPr>
            <w:tcW w:w="737" w:type="dxa"/>
          </w:tcPr>
          <w:p w:rsidR="00815EC3" w:rsidRDefault="00815EC3">
            <w:pPr>
              <w:pStyle w:val="ConsPlusNormal"/>
            </w:pPr>
          </w:p>
        </w:tc>
        <w:tc>
          <w:tcPr>
            <w:tcW w:w="1020" w:type="dxa"/>
          </w:tcPr>
          <w:p w:rsidR="00815EC3" w:rsidRDefault="00815EC3">
            <w:pPr>
              <w:pStyle w:val="ConsPlusNormal"/>
            </w:pPr>
          </w:p>
        </w:tc>
        <w:tc>
          <w:tcPr>
            <w:tcW w:w="794" w:type="dxa"/>
          </w:tcPr>
          <w:p w:rsidR="00815EC3" w:rsidRDefault="00815EC3">
            <w:pPr>
              <w:pStyle w:val="ConsPlusNormal"/>
            </w:pPr>
          </w:p>
        </w:tc>
        <w:tc>
          <w:tcPr>
            <w:tcW w:w="794" w:type="dxa"/>
          </w:tcPr>
          <w:p w:rsidR="00815EC3" w:rsidRDefault="00815EC3">
            <w:pPr>
              <w:pStyle w:val="ConsPlusNormal"/>
            </w:pPr>
          </w:p>
        </w:tc>
        <w:tc>
          <w:tcPr>
            <w:tcW w:w="737" w:type="dxa"/>
          </w:tcPr>
          <w:p w:rsidR="00815EC3" w:rsidRDefault="00815EC3">
            <w:pPr>
              <w:pStyle w:val="ConsPlusNormal"/>
            </w:pPr>
          </w:p>
        </w:tc>
        <w:tc>
          <w:tcPr>
            <w:tcW w:w="794" w:type="dxa"/>
          </w:tcPr>
          <w:p w:rsidR="00815EC3" w:rsidRDefault="00815EC3">
            <w:pPr>
              <w:pStyle w:val="ConsPlusNormal"/>
            </w:pPr>
          </w:p>
        </w:tc>
        <w:tc>
          <w:tcPr>
            <w:tcW w:w="907" w:type="dxa"/>
          </w:tcPr>
          <w:p w:rsidR="00815EC3" w:rsidRDefault="00815EC3">
            <w:pPr>
              <w:pStyle w:val="ConsPlusNormal"/>
            </w:pPr>
          </w:p>
        </w:tc>
        <w:tc>
          <w:tcPr>
            <w:tcW w:w="850" w:type="dxa"/>
          </w:tcPr>
          <w:p w:rsidR="00815EC3" w:rsidRDefault="00815EC3">
            <w:pPr>
              <w:pStyle w:val="ConsPlusNormal"/>
            </w:pPr>
          </w:p>
        </w:tc>
        <w:tc>
          <w:tcPr>
            <w:tcW w:w="567" w:type="dxa"/>
          </w:tcPr>
          <w:p w:rsidR="00815EC3" w:rsidRDefault="00815EC3">
            <w:pPr>
              <w:pStyle w:val="ConsPlusNormal"/>
            </w:pPr>
          </w:p>
        </w:tc>
        <w:tc>
          <w:tcPr>
            <w:tcW w:w="709" w:type="dxa"/>
          </w:tcPr>
          <w:p w:rsidR="00815EC3" w:rsidRDefault="00815EC3">
            <w:pPr>
              <w:pStyle w:val="ConsPlusNormal"/>
            </w:pPr>
          </w:p>
        </w:tc>
        <w:tc>
          <w:tcPr>
            <w:tcW w:w="907" w:type="dxa"/>
          </w:tcPr>
          <w:p w:rsidR="00815EC3" w:rsidRDefault="00815EC3">
            <w:pPr>
              <w:pStyle w:val="ConsPlusNormal"/>
            </w:pPr>
          </w:p>
        </w:tc>
        <w:tc>
          <w:tcPr>
            <w:tcW w:w="737" w:type="dxa"/>
          </w:tcPr>
          <w:p w:rsidR="00815EC3" w:rsidRDefault="00815EC3">
            <w:pPr>
              <w:pStyle w:val="ConsPlusNormal"/>
            </w:pPr>
          </w:p>
        </w:tc>
        <w:tc>
          <w:tcPr>
            <w:tcW w:w="850" w:type="dxa"/>
          </w:tcPr>
          <w:p w:rsidR="00815EC3" w:rsidRDefault="00815EC3">
            <w:pPr>
              <w:pStyle w:val="ConsPlusNormal"/>
            </w:pPr>
          </w:p>
        </w:tc>
      </w:tr>
      <w:tr w:rsidR="00815EC3">
        <w:tc>
          <w:tcPr>
            <w:tcW w:w="454" w:type="dxa"/>
          </w:tcPr>
          <w:p w:rsidR="00815EC3" w:rsidRDefault="00815EC3">
            <w:pPr>
              <w:pStyle w:val="ConsPlusNormal"/>
            </w:pPr>
            <w:r>
              <w:t>4.</w:t>
            </w:r>
          </w:p>
        </w:tc>
        <w:tc>
          <w:tcPr>
            <w:tcW w:w="1020" w:type="dxa"/>
          </w:tcPr>
          <w:p w:rsidR="00815EC3" w:rsidRDefault="00815EC3">
            <w:pPr>
              <w:pStyle w:val="ConsPlusNormal"/>
            </w:pPr>
          </w:p>
        </w:tc>
        <w:tc>
          <w:tcPr>
            <w:tcW w:w="567" w:type="dxa"/>
          </w:tcPr>
          <w:p w:rsidR="00815EC3" w:rsidRDefault="00815EC3">
            <w:pPr>
              <w:pStyle w:val="ConsPlusNormal"/>
            </w:pPr>
          </w:p>
        </w:tc>
        <w:tc>
          <w:tcPr>
            <w:tcW w:w="624" w:type="dxa"/>
          </w:tcPr>
          <w:p w:rsidR="00815EC3" w:rsidRDefault="00815EC3">
            <w:pPr>
              <w:pStyle w:val="ConsPlusNormal"/>
            </w:pPr>
          </w:p>
        </w:tc>
        <w:tc>
          <w:tcPr>
            <w:tcW w:w="510" w:type="dxa"/>
          </w:tcPr>
          <w:p w:rsidR="00815EC3" w:rsidRDefault="00815EC3">
            <w:pPr>
              <w:pStyle w:val="ConsPlusNormal"/>
            </w:pPr>
          </w:p>
        </w:tc>
        <w:tc>
          <w:tcPr>
            <w:tcW w:w="737" w:type="dxa"/>
          </w:tcPr>
          <w:p w:rsidR="00815EC3" w:rsidRDefault="00815EC3">
            <w:pPr>
              <w:pStyle w:val="ConsPlusNormal"/>
            </w:pPr>
          </w:p>
        </w:tc>
        <w:tc>
          <w:tcPr>
            <w:tcW w:w="1020" w:type="dxa"/>
          </w:tcPr>
          <w:p w:rsidR="00815EC3" w:rsidRDefault="00815EC3">
            <w:pPr>
              <w:pStyle w:val="ConsPlusNormal"/>
            </w:pPr>
          </w:p>
        </w:tc>
        <w:tc>
          <w:tcPr>
            <w:tcW w:w="794" w:type="dxa"/>
          </w:tcPr>
          <w:p w:rsidR="00815EC3" w:rsidRDefault="00815EC3">
            <w:pPr>
              <w:pStyle w:val="ConsPlusNormal"/>
            </w:pPr>
          </w:p>
        </w:tc>
        <w:tc>
          <w:tcPr>
            <w:tcW w:w="794" w:type="dxa"/>
          </w:tcPr>
          <w:p w:rsidR="00815EC3" w:rsidRDefault="00815EC3">
            <w:pPr>
              <w:pStyle w:val="ConsPlusNormal"/>
            </w:pPr>
          </w:p>
        </w:tc>
        <w:tc>
          <w:tcPr>
            <w:tcW w:w="737" w:type="dxa"/>
          </w:tcPr>
          <w:p w:rsidR="00815EC3" w:rsidRDefault="00815EC3">
            <w:pPr>
              <w:pStyle w:val="ConsPlusNormal"/>
            </w:pPr>
          </w:p>
        </w:tc>
        <w:tc>
          <w:tcPr>
            <w:tcW w:w="794" w:type="dxa"/>
          </w:tcPr>
          <w:p w:rsidR="00815EC3" w:rsidRDefault="00815EC3">
            <w:pPr>
              <w:pStyle w:val="ConsPlusNormal"/>
            </w:pPr>
          </w:p>
        </w:tc>
        <w:tc>
          <w:tcPr>
            <w:tcW w:w="907" w:type="dxa"/>
          </w:tcPr>
          <w:p w:rsidR="00815EC3" w:rsidRDefault="00815EC3">
            <w:pPr>
              <w:pStyle w:val="ConsPlusNormal"/>
            </w:pPr>
          </w:p>
        </w:tc>
        <w:tc>
          <w:tcPr>
            <w:tcW w:w="850" w:type="dxa"/>
          </w:tcPr>
          <w:p w:rsidR="00815EC3" w:rsidRDefault="00815EC3">
            <w:pPr>
              <w:pStyle w:val="ConsPlusNormal"/>
            </w:pPr>
          </w:p>
        </w:tc>
        <w:tc>
          <w:tcPr>
            <w:tcW w:w="567" w:type="dxa"/>
          </w:tcPr>
          <w:p w:rsidR="00815EC3" w:rsidRDefault="00815EC3">
            <w:pPr>
              <w:pStyle w:val="ConsPlusNormal"/>
            </w:pPr>
          </w:p>
        </w:tc>
        <w:tc>
          <w:tcPr>
            <w:tcW w:w="709" w:type="dxa"/>
          </w:tcPr>
          <w:p w:rsidR="00815EC3" w:rsidRDefault="00815EC3">
            <w:pPr>
              <w:pStyle w:val="ConsPlusNormal"/>
            </w:pPr>
          </w:p>
        </w:tc>
        <w:tc>
          <w:tcPr>
            <w:tcW w:w="907" w:type="dxa"/>
          </w:tcPr>
          <w:p w:rsidR="00815EC3" w:rsidRDefault="00815EC3">
            <w:pPr>
              <w:pStyle w:val="ConsPlusNormal"/>
            </w:pPr>
          </w:p>
        </w:tc>
        <w:tc>
          <w:tcPr>
            <w:tcW w:w="737" w:type="dxa"/>
          </w:tcPr>
          <w:p w:rsidR="00815EC3" w:rsidRDefault="00815EC3">
            <w:pPr>
              <w:pStyle w:val="ConsPlusNormal"/>
            </w:pPr>
          </w:p>
        </w:tc>
        <w:tc>
          <w:tcPr>
            <w:tcW w:w="850" w:type="dxa"/>
          </w:tcPr>
          <w:p w:rsidR="00815EC3" w:rsidRDefault="00815EC3">
            <w:pPr>
              <w:pStyle w:val="ConsPlusNormal"/>
            </w:pPr>
          </w:p>
        </w:tc>
      </w:tr>
      <w:tr w:rsidR="00815EC3">
        <w:tc>
          <w:tcPr>
            <w:tcW w:w="454" w:type="dxa"/>
          </w:tcPr>
          <w:p w:rsidR="00815EC3" w:rsidRDefault="00815EC3">
            <w:pPr>
              <w:pStyle w:val="ConsPlusNormal"/>
            </w:pPr>
            <w:r>
              <w:t>5.</w:t>
            </w:r>
          </w:p>
        </w:tc>
        <w:tc>
          <w:tcPr>
            <w:tcW w:w="1020" w:type="dxa"/>
          </w:tcPr>
          <w:p w:rsidR="00815EC3" w:rsidRDefault="00815EC3">
            <w:pPr>
              <w:pStyle w:val="ConsPlusNormal"/>
            </w:pPr>
          </w:p>
        </w:tc>
        <w:tc>
          <w:tcPr>
            <w:tcW w:w="567" w:type="dxa"/>
          </w:tcPr>
          <w:p w:rsidR="00815EC3" w:rsidRDefault="00815EC3">
            <w:pPr>
              <w:pStyle w:val="ConsPlusNormal"/>
            </w:pPr>
          </w:p>
        </w:tc>
        <w:tc>
          <w:tcPr>
            <w:tcW w:w="624" w:type="dxa"/>
          </w:tcPr>
          <w:p w:rsidR="00815EC3" w:rsidRDefault="00815EC3">
            <w:pPr>
              <w:pStyle w:val="ConsPlusNormal"/>
            </w:pPr>
          </w:p>
        </w:tc>
        <w:tc>
          <w:tcPr>
            <w:tcW w:w="510" w:type="dxa"/>
          </w:tcPr>
          <w:p w:rsidR="00815EC3" w:rsidRDefault="00815EC3">
            <w:pPr>
              <w:pStyle w:val="ConsPlusNormal"/>
            </w:pPr>
          </w:p>
        </w:tc>
        <w:tc>
          <w:tcPr>
            <w:tcW w:w="737" w:type="dxa"/>
          </w:tcPr>
          <w:p w:rsidR="00815EC3" w:rsidRDefault="00815EC3">
            <w:pPr>
              <w:pStyle w:val="ConsPlusNormal"/>
            </w:pPr>
          </w:p>
        </w:tc>
        <w:tc>
          <w:tcPr>
            <w:tcW w:w="1020" w:type="dxa"/>
          </w:tcPr>
          <w:p w:rsidR="00815EC3" w:rsidRDefault="00815EC3">
            <w:pPr>
              <w:pStyle w:val="ConsPlusNormal"/>
            </w:pPr>
          </w:p>
        </w:tc>
        <w:tc>
          <w:tcPr>
            <w:tcW w:w="794" w:type="dxa"/>
          </w:tcPr>
          <w:p w:rsidR="00815EC3" w:rsidRDefault="00815EC3">
            <w:pPr>
              <w:pStyle w:val="ConsPlusNormal"/>
            </w:pPr>
          </w:p>
        </w:tc>
        <w:tc>
          <w:tcPr>
            <w:tcW w:w="794" w:type="dxa"/>
          </w:tcPr>
          <w:p w:rsidR="00815EC3" w:rsidRDefault="00815EC3">
            <w:pPr>
              <w:pStyle w:val="ConsPlusNormal"/>
            </w:pPr>
          </w:p>
        </w:tc>
        <w:tc>
          <w:tcPr>
            <w:tcW w:w="737" w:type="dxa"/>
          </w:tcPr>
          <w:p w:rsidR="00815EC3" w:rsidRDefault="00815EC3">
            <w:pPr>
              <w:pStyle w:val="ConsPlusNormal"/>
            </w:pPr>
          </w:p>
        </w:tc>
        <w:tc>
          <w:tcPr>
            <w:tcW w:w="794" w:type="dxa"/>
          </w:tcPr>
          <w:p w:rsidR="00815EC3" w:rsidRDefault="00815EC3">
            <w:pPr>
              <w:pStyle w:val="ConsPlusNormal"/>
            </w:pPr>
          </w:p>
        </w:tc>
        <w:tc>
          <w:tcPr>
            <w:tcW w:w="907" w:type="dxa"/>
          </w:tcPr>
          <w:p w:rsidR="00815EC3" w:rsidRDefault="00815EC3">
            <w:pPr>
              <w:pStyle w:val="ConsPlusNormal"/>
            </w:pPr>
          </w:p>
        </w:tc>
        <w:tc>
          <w:tcPr>
            <w:tcW w:w="850" w:type="dxa"/>
          </w:tcPr>
          <w:p w:rsidR="00815EC3" w:rsidRDefault="00815EC3">
            <w:pPr>
              <w:pStyle w:val="ConsPlusNormal"/>
            </w:pPr>
          </w:p>
        </w:tc>
        <w:tc>
          <w:tcPr>
            <w:tcW w:w="567" w:type="dxa"/>
          </w:tcPr>
          <w:p w:rsidR="00815EC3" w:rsidRDefault="00815EC3">
            <w:pPr>
              <w:pStyle w:val="ConsPlusNormal"/>
            </w:pPr>
          </w:p>
        </w:tc>
        <w:tc>
          <w:tcPr>
            <w:tcW w:w="709" w:type="dxa"/>
          </w:tcPr>
          <w:p w:rsidR="00815EC3" w:rsidRDefault="00815EC3">
            <w:pPr>
              <w:pStyle w:val="ConsPlusNormal"/>
            </w:pPr>
          </w:p>
        </w:tc>
        <w:tc>
          <w:tcPr>
            <w:tcW w:w="907" w:type="dxa"/>
          </w:tcPr>
          <w:p w:rsidR="00815EC3" w:rsidRDefault="00815EC3">
            <w:pPr>
              <w:pStyle w:val="ConsPlusNormal"/>
            </w:pPr>
          </w:p>
        </w:tc>
        <w:tc>
          <w:tcPr>
            <w:tcW w:w="737" w:type="dxa"/>
          </w:tcPr>
          <w:p w:rsidR="00815EC3" w:rsidRDefault="00815EC3">
            <w:pPr>
              <w:pStyle w:val="ConsPlusNormal"/>
            </w:pPr>
          </w:p>
        </w:tc>
        <w:tc>
          <w:tcPr>
            <w:tcW w:w="850"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sectPr w:rsidR="00815EC3">
          <w:pgSz w:w="16838" w:h="11905" w:orient="landscape"/>
          <w:pgMar w:top="1701" w:right="1134" w:bottom="850" w:left="1134" w:header="0" w:footer="0" w:gutter="0"/>
          <w:cols w:space="720"/>
        </w:sectPr>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both"/>
      </w:pPr>
    </w:p>
    <w:p w:rsidR="00815EC3" w:rsidRDefault="00815EC3">
      <w:pPr>
        <w:pStyle w:val="ConsPlusNormal"/>
        <w:jc w:val="right"/>
        <w:outlineLvl w:val="1"/>
      </w:pPr>
      <w:r>
        <w:t>Приложение 9</w:t>
      </w:r>
    </w:p>
    <w:p w:rsidR="00815EC3" w:rsidRDefault="00815EC3">
      <w:pPr>
        <w:pStyle w:val="ConsPlusNormal"/>
        <w:jc w:val="both"/>
      </w:pPr>
    </w:p>
    <w:p w:rsidR="00815EC3" w:rsidRDefault="00815EC3">
      <w:pPr>
        <w:pStyle w:val="ConsPlusNonformat"/>
        <w:jc w:val="both"/>
      </w:pPr>
      <w:bookmarkStart w:id="12" w:name="P1352"/>
      <w:bookmarkEnd w:id="12"/>
      <w:r>
        <w:t xml:space="preserve">                                  Расчет</w:t>
      </w:r>
    </w:p>
    <w:p w:rsidR="00815EC3" w:rsidRDefault="00815EC3">
      <w:pPr>
        <w:pStyle w:val="ConsPlusNonformat"/>
        <w:jc w:val="both"/>
      </w:pPr>
      <w:r>
        <w:t xml:space="preserve">                            косвенных расходов</w:t>
      </w:r>
    </w:p>
    <w:p w:rsidR="00815EC3" w:rsidRDefault="00815EC3">
      <w:pPr>
        <w:pStyle w:val="ConsPlusNonformat"/>
        <w:jc w:val="both"/>
      </w:pPr>
      <w:r>
        <w:t xml:space="preserve">              _______________________________________________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556"/>
        <w:gridCol w:w="737"/>
        <w:gridCol w:w="737"/>
        <w:gridCol w:w="1247"/>
      </w:tblGrid>
      <w:tr w:rsidR="00815EC3">
        <w:tc>
          <w:tcPr>
            <w:tcW w:w="737" w:type="dxa"/>
          </w:tcPr>
          <w:p w:rsidR="00815EC3" w:rsidRDefault="00815EC3">
            <w:pPr>
              <w:pStyle w:val="ConsPlusNormal"/>
              <w:jc w:val="center"/>
            </w:pPr>
            <w:r>
              <w:t xml:space="preserve">N </w:t>
            </w:r>
            <w:proofErr w:type="gramStart"/>
            <w:r>
              <w:t>п</w:t>
            </w:r>
            <w:proofErr w:type="gramEnd"/>
            <w:r>
              <w:t>/п</w:t>
            </w:r>
          </w:p>
        </w:tc>
        <w:tc>
          <w:tcPr>
            <w:tcW w:w="5556" w:type="dxa"/>
          </w:tcPr>
          <w:p w:rsidR="00815EC3" w:rsidRDefault="00815EC3">
            <w:pPr>
              <w:pStyle w:val="ConsPlusNormal"/>
              <w:jc w:val="center"/>
            </w:pPr>
            <w:r>
              <w:t>Наименование показателей</w:t>
            </w:r>
          </w:p>
        </w:tc>
        <w:tc>
          <w:tcPr>
            <w:tcW w:w="737" w:type="dxa"/>
          </w:tcPr>
          <w:p w:rsidR="00815EC3" w:rsidRDefault="00815EC3">
            <w:pPr>
              <w:pStyle w:val="ConsPlusNormal"/>
              <w:jc w:val="center"/>
            </w:pPr>
            <w:r>
              <w:t>Отчетный период</w:t>
            </w:r>
          </w:p>
        </w:tc>
        <w:tc>
          <w:tcPr>
            <w:tcW w:w="737" w:type="dxa"/>
          </w:tcPr>
          <w:p w:rsidR="00815EC3" w:rsidRDefault="00815EC3">
            <w:pPr>
              <w:pStyle w:val="ConsPlusNormal"/>
              <w:jc w:val="center"/>
            </w:pPr>
            <w:r>
              <w:t>Плановый период</w:t>
            </w:r>
          </w:p>
        </w:tc>
        <w:tc>
          <w:tcPr>
            <w:tcW w:w="1247" w:type="dxa"/>
          </w:tcPr>
          <w:p w:rsidR="00815EC3" w:rsidRDefault="00815EC3">
            <w:pPr>
              <w:pStyle w:val="ConsPlusNormal"/>
              <w:jc w:val="center"/>
            </w:pPr>
            <w:r>
              <w:t>Изменение (рост или снижение), % (гр. 4 / гр. 3 x 100)</w:t>
            </w:r>
          </w:p>
        </w:tc>
      </w:tr>
      <w:tr w:rsidR="00815EC3">
        <w:tc>
          <w:tcPr>
            <w:tcW w:w="737" w:type="dxa"/>
          </w:tcPr>
          <w:p w:rsidR="00815EC3" w:rsidRDefault="00815EC3">
            <w:pPr>
              <w:pStyle w:val="ConsPlusNormal"/>
              <w:jc w:val="center"/>
            </w:pPr>
            <w:r>
              <w:t>1</w:t>
            </w:r>
          </w:p>
        </w:tc>
        <w:tc>
          <w:tcPr>
            <w:tcW w:w="5556" w:type="dxa"/>
          </w:tcPr>
          <w:p w:rsidR="00815EC3" w:rsidRDefault="00815EC3">
            <w:pPr>
              <w:pStyle w:val="ConsPlusNormal"/>
              <w:jc w:val="center"/>
            </w:pPr>
            <w:r>
              <w:t>2</w:t>
            </w:r>
          </w:p>
        </w:tc>
        <w:tc>
          <w:tcPr>
            <w:tcW w:w="737" w:type="dxa"/>
          </w:tcPr>
          <w:p w:rsidR="00815EC3" w:rsidRDefault="00815EC3">
            <w:pPr>
              <w:pStyle w:val="ConsPlusNormal"/>
              <w:jc w:val="center"/>
            </w:pPr>
            <w:r>
              <w:t>3</w:t>
            </w:r>
          </w:p>
        </w:tc>
        <w:tc>
          <w:tcPr>
            <w:tcW w:w="737" w:type="dxa"/>
          </w:tcPr>
          <w:p w:rsidR="00815EC3" w:rsidRDefault="00815EC3">
            <w:pPr>
              <w:pStyle w:val="ConsPlusNormal"/>
              <w:jc w:val="center"/>
            </w:pPr>
            <w:r>
              <w:t>4</w:t>
            </w:r>
          </w:p>
        </w:tc>
        <w:tc>
          <w:tcPr>
            <w:tcW w:w="1247" w:type="dxa"/>
          </w:tcPr>
          <w:p w:rsidR="00815EC3" w:rsidRDefault="00815EC3">
            <w:pPr>
              <w:pStyle w:val="ConsPlusNormal"/>
              <w:jc w:val="center"/>
            </w:pPr>
            <w:r>
              <w:t>5</w:t>
            </w:r>
          </w:p>
        </w:tc>
      </w:tr>
      <w:tr w:rsidR="00815EC3">
        <w:tc>
          <w:tcPr>
            <w:tcW w:w="737" w:type="dxa"/>
          </w:tcPr>
          <w:p w:rsidR="00815EC3" w:rsidRDefault="00815EC3">
            <w:pPr>
              <w:pStyle w:val="ConsPlusNormal"/>
            </w:pPr>
          </w:p>
        </w:tc>
        <w:tc>
          <w:tcPr>
            <w:tcW w:w="5556" w:type="dxa"/>
          </w:tcPr>
          <w:p w:rsidR="00815EC3" w:rsidRDefault="00815EC3">
            <w:pPr>
              <w:pStyle w:val="ConsPlusNormal"/>
            </w:pPr>
            <w:r>
              <w:t>Косвенные расходы (не потребляемые в процессе производства и реализации продукции собственного производства и покупных товаров)</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w:t>
            </w:r>
          </w:p>
        </w:tc>
        <w:tc>
          <w:tcPr>
            <w:tcW w:w="5556" w:type="dxa"/>
          </w:tcPr>
          <w:p w:rsidR="00815EC3" w:rsidRDefault="00815EC3">
            <w:pPr>
              <w:pStyle w:val="ConsPlusNormal"/>
            </w:pPr>
            <w:r>
              <w:t>ФОТ административно-управленческого и обслуживающего персонала (АУП)</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2.</w:t>
            </w:r>
          </w:p>
        </w:tc>
        <w:tc>
          <w:tcPr>
            <w:tcW w:w="5556" w:type="dxa"/>
          </w:tcPr>
          <w:p w:rsidR="00815EC3" w:rsidRDefault="00815EC3">
            <w:pPr>
              <w:pStyle w:val="ConsPlusNormal"/>
            </w:pPr>
            <w:r>
              <w:t>Начисления на ФОТ АУП</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3.</w:t>
            </w:r>
          </w:p>
        </w:tc>
        <w:tc>
          <w:tcPr>
            <w:tcW w:w="5556" w:type="dxa"/>
          </w:tcPr>
          <w:p w:rsidR="00815EC3" w:rsidRDefault="00815EC3">
            <w:pPr>
              <w:pStyle w:val="ConsPlusNormal"/>
            </w:pPr>
            <w:r>
              <w:t>Аренда зданий, сооружений, оборудования</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4.</w:t>
            </w:r>
          </w:p>
        </w:tc>
        <w:tc>
          <w:tcPr>
            <w:tcW w:w="5556" w:type="dxa"/>
          </w:tcPr>
          <w:p w:rsidR="00815EC3" w:rsidRDefault="00815EC3">
            <w:pPr>
              <w:pStyle w:val="ConsPlusNormal"/>
            </w:pPr>
            <w:r>
              <w:t>Содержание зданий, сооружений, оборудования</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5.</w:t>
            </w:r>
          </w:p>
        </w:tc>
        <w:tc>
          <w:tcPr>
            <w:tcW w:w="5556" w:type="dxa"/>
          </w:tcPr>
          <w:p w:rsidR="00815EC3" w:rsidRDefault="00815EC3">
            <w:pPr>
              <w:pStyle w:val="ConsPlusNormal"/>
            </w:pPr>
            <w:r>
              <w:t>Оплата коммунальных услуг</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6.</w:t>
            </w:r>
          </w:p>
        </w:tc>
        <w:tc>
          <w:tcPr>
            <w:tcW w:w="5556" w:type="dxa"/>
          </w:tcPr>
          <w:p w:rsidR="00815EC3" w:rsidRDefault="00815EC3">
            <w:pPr>
              <w:pStyle w:val="ConsPlusNormal"/>
            </w:pPr>
            <w:r>
              <w:t>Амортизационные отчисления</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7.</w:t>
            </w:r>
          </w:p>
        </w:tc>
        <w:tc>
          <w:tcPr>
            <w:tcW w:w="5556" w:type="dxa"/>
          </w:tcPr>
          <w:p w:rsidR="00815EC3" w:rsidRDefault="00815EC3">
            <w:pPr>
              <w:pStyle w:val="ConsPlusNormal"/>
            </w:pPr>
            <w:r>
              <w:t>Транспортные расходы</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8.</w:t>
            </w:r>
          </w:p>
        </w:tc>
        <w:tc>
          <w:tcPr>
            <w:tcW w:w="5556" w:type="dxa"/>
          </w:tcPr>
          <w:p w:rsidR="00815EC3" w:rsidRDefault="00815EC3">
            <w:pPr>
              <w:pStyle w:val="ConsPlusNormal"/>
            </w:pPr>
            <w:r>
              <w:t>Материальные затраты</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9.</w:t>
            </w:r>
          </w:p>
        </w:tc>
        <w:tc>
          <w:tcPr>
            <w:tcW w:w="5556" w:type="dxa"/>
          </w:tcPr>
          <w:p w:rsidR="00815EC3" w:rsidRDefault="00815EC3">
            <w:pPr>
              <w:pStyle w:val="ConsPlusNormal"/>
            </w:pPr>
            <w:r>
              <w:t>Прочие</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10.</w:t>
            </w:r>
          </w:p>
        </w:tc>
        <w:tc>
          <w:tcPr>
            <w:tcW w:w="5556" w:type="dxa"/>
          </w:tcPr>
          <w:p w:rsidR="00815EC3" w:rsidRDefault="00815EC3">
            <w:pPr>
              <w:pStyle w:val="ConsPlusNormal"/>
            </w:pPr>
            <w:r>
              <w:t>Налоги, сборы</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11.</w:t>
            </w:r>
          </w:p>
        </w:tc>
        <w:tc>
          <w:tcPr>
            <w:tcW w:w="5556" w:type="dxa"/>
          </w:tcPr>
          <w:p w:rsidR="00815EC3" w:rsidRDefault="00815EC3">
            <w:pPr>
              <w:pStyle w:val="ConsPlusNormal"/>
            </w:pPr>
            <w:r>
              <w:t xml:space="preserve">Итого косвенных расходов: в </w:t>
            </w:r>
            <w:proofErr w:type="spellStart"/>
            <w:r>
              <w:t>т.ч</w:t>
            </w:r>
            <w:proofErr w:type="spellEnd"/>
            <w:r>
              <w:t>.,</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11.1.</w:t>
            </w:r>
          </w:p>
        </w:tc>
        <w:tc>
          <w:tcPr>
            <w:tcW w:w="5556" w:type="dxa"/>
          </w:tcPr>
          <w:p w:rsidR="00815EC3" w:rsidRDefault="00815EC3">
            <w:pPr>
              <w:pStyle w:val="ConsPlusNormal"/>
            </w:pPr>
            <w:proofErr w:type="gramStart"/>
            <w:r>
              <w:t>относимые</w:t>
            </w:r>
            <w:proofErr w:type="gramEnd"/>
            <w:r>
              <w:t xml:space="preserve"> на регулируемую деятельность:</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11.1.1.</w:t>
            </w:r>
          </w:p>
        </w:tc>
        <w:tc>
          <w:tcPr>
            <w:tcW w:w="5556" w:type="dxa"/>
          </w:tcPr>
          <w:p w:rsidR="00815EC3" w:rsidRDefault="00815EC3">
            <w:pPr>
              <w:pStyle w:val="ConsPlusNormal"/>
            </w:pPr>
            <w:r>
              <w:t>на производство и реализацию продукции собственного производства</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r w:rsidR="00815EC3">
        <w:tc>
          <w:tcPr>
            <w:tcW w:w="737" w:type="dxa"/>
          </w:tcPr>
          <w:p w:rsidR="00815EC3" w:rsidRDefault="00815EC3">
            <w:pPr>
              <w:pStyle w:val="ConsPlusNormal"/>
            </w:pPr>
            <w:r>
              <w:t>11.1.2.</w:t>
            </w:r>
          </w:p>
        </w:tc>
        <w:tc>
          <w:tcPr>
            <w:tcW w:w="5556" w:type="dxa"/>
          </w:tcPr>
          <w:p w:rsidR="00815EC3" w:rsidRDefault="00815EC3">
            <w:pPr>
              <w:pStyle w:val="ConsPlusNormal"/>
            </w:pPr>
            <w:r>
              <w:t>на реализацию покупных товаров</w:t>
            </w:r>
          </w:p>
        </w:tc>
        <w:tc>
          <w:tcPr>
            <w:tcW w:w="737" w:type="dxa"/>
          </w:tcPr>
          <w:p w:rsidR="00815EC3" w:rsidRDefault="00815EC3">
            <w:pPr>
              <w:pStyle w:val="ConsPlusNormal"/>
            </w:pPr>
          </w:p>
        </w:tc>
        <w:tc>
          <w:tcPr>
            <w:tcW w:w="737" w:type="dxa"/>
          </w:tcPr>
          <w:p w:rsidR="00815EC3" w:rsidRDefault="00815EC3">
            <w:pPr>
              <w:pStyle w:val="ConsPlusNormal"/>
            </w:pPr>
          </w:p>
        </w:tc>
        <w:tc>
          <w:tcPr>
            <w:tcW w:w="1247"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rsidP="00815EC3">
      <w:pPr>
        <w:pStyle w:val="ConsPlusNonformat"/>
        <w:jc w:val="both"/>
      </w:pPr>
      <w:r>
        <w:t>М.</w:t>
      </w:r>
      <w:proofErr w:type="gramStart"/>
      <w:r>
        <w:t>П</w:t>
      </w:r>
      <w:proofErr w:type="gramEnd"/>
    </w:p>
    <w:p w:rsidR="00815EC3" w:rsidRDefault="00815EC3">
      <w:pPr>
        <w:pStyle w:val="ConsPlusNormal"/>
        <w:jc w:val="both"/>
      </w:pPr>
    </w:p>
    <w:p w:rsidR="00815EC3" w:rsidRDefault="00815EC3">
      <w:pPr>
        <w:pStyle w:val="ConsPlusNormal"/>
        <w:jc w:val="right"/>
        <w:outlineLvl w:val="1"/>
      </w:pPr>
      <w:r>
        <w:t>Приложение 10</w:t>
      </w:r>
    </w:p>
    <w:p w:rsidR="00815EC3" w:rsidRDefault="00815EC3">
      <w:pPr>
        <w:pStyle w:val="ConsPlusNormal"/>
        <w:jc w:val="both"/>
      </w:pPr>
    </w:p>
    <w:p w:rsidR="00815EC3" w:rsidRDefault="00815EC3">
      <w:pPr>
        <w:pStyle w:val="ConsPlusNonformat"/>
        <w:jc w:val="both"/>
      </w:pPr>
      <w:bookmarkStart w:id="13" w:name="P1453"/>
      <w:bookmarkEnd w:id="13"/>
      <w:r>
        <w:t xml:space="preserve">                                  Расчет</w:t>
      </w:r>
    </w:p>
    <w:p w:rsidR="00815EC3" w:rsidRDefault="00815EC3">
      <w:pPr>
        <w:pStyle w:val="ConsPlusNonformat"/>
        <w:jc w:val="both"/>
      </w:pPr>
      <w:r>
        <w:t xml:space="preserve">                            необходимой прибыли</w:t>
      </w:r>
    </w:p>
    <w:p w:rsidR="00815EC3" w:rsidRDefault="00815EC3">
      <w:pPr>
        <w:pStyle w:val="ConsPlusNonformat"/>
        <w:jc w:val="both"/>
      </w:pPr>
      <w:r>
        <w:t xml:space="preserve">              ______________________________________________</w:t>
      </w:r>
    </w:p>
    <w:p w:rsidR="00815EC3" w:rsidRDefault="00815EC3">
      <w:pPr>
        <w:pStyle w:val="ConsPlusNonformat"/>
        <w:jc w:val="both"/>
      </w:pPr>
      <w:r>
        <w:t xml:space="preserve">                  (наименование предприятия, организации)</w:t>
      </w:r>
    </w:p>
    <w:p w:rsidR="00815EC3" w:rsidRDefault="00815E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52"/>
        <w:gridCol w:w="1304"/>
        <w:gridCol w:w="1215"/>
        <w:gridCol w:w="1417"/>
      </w:tblGrid>
      <w:tr w:rsidR="00815EC3">
        <w:tc>
          <w:tcPr>
            <w:tcW w:w="794" w:type="dxa"/>
          </w:tcPr>
          <w:p w:rsidR="00815EC3" w:rsidRDefault="00815EC3">
            <w:pPr>
              <w:pStyle w:val="ConsPlusNormal"/>
              <w:jc w:val="center"/>
            </w:pPr>
            <w:r>
              <w:t xml:space="preserve">N </w:t>
            </w:r>
            <w:proofErr w:type="gramStart"/>
            <w:r>
              <w:t>п</w:t>
            </w:r>
            <w:proofErr w:type="gramEnd"/>
            <w:r>
              <w:t>/п</w:t>
            </w:r>
          </w:p>
        </w:tc>
        <w:tc>
          <w:tcPr>
            <w:tcW w:w="4252" w:type="dxa"/>
          </w:tcPr>
          <w:p w:rsidR="00815EC3" w:rsidRDefault="00815EC3">
            <w:pPr>
              <w:pStyle w:val="ConsPlusNormal"/>
              <w:jc w:val="center"/>
            </w:pPr>
            <w:r>
              <w:t>Наименование расходов из прибыли</w:t>
            </w:r>
          </w:p>
        </w:tc>
        <w:tc>
          <w:tcPr>
            <w:tcW w:w="1304" w:type="dxa"/>
          </w:tcPr>
          <w:p w:rsidR="00815EC3" w:rsidRDefault="00815EC3">
            <w:pPr>
              <w:pStyle w:val="ConsPlusNormal"/>
              <w:jc w:val="center"/>
            </w:pPr>
            <w:r>
              <w:t>Использование прибыли за отчетный период (тыс. руб.)</w:t>
            </w:r>
          </w:p>
        </w:tc>
        <w:tc>
          <w:tcPr>
            <w:tcW w:w="1215" w:type="dxa"/>
          </w:tcPr>
          <w:p w:rsidR="00815EC3" w:rsidRDefault="00815EC3">
            <w:pPr>
              <w:pStyle w:val="ConsPlusNormal"/>
              <w:jc w:val="center"/>
            </w:pPr>
            <w:r>
              <w:t>Сумма прибыли на плановый период, (тыс. руб.)</w:t>
            </w:r>
          </w:p>
        </w:tc>
        <w:tc>
          <w:tcPr>
            <w:tcW w:w="1417" w:type="dxa"/>
          </w:tcPr>
          <w:p w:rsidR="00815EC3" w:rsidRDefault="00815EC3">
            <w:pPr>
              <w:pStyle w:val="ConsPlusNormal"/>
              <w:jc w:val="center"/>
            </w:pPr>
            <w:r>
              <w:t>Изменение (рост / снижение</w:t>
            </w:r>
            <w:proofErr w:type="gramStart"/>
            <w:r>
              <w:t>) (%) (</w:t>
            </w:r>
            <w:proofErr w:type="gramEnd"/>
            <w:r>
              <w:t>гр. 4 / гр. 3 x 100)</w:t>
            </w:r>
          </w:p>
        </w:tc>
      </w:tr>
      <w:tr w:rsidR="00815EC3">
        <w:tc>
          <w:tcPr>
            <w:tcW w:w="794" w:type="dxa"/>
          </w:tcPr>
          <w:p w:rsidR="00815EC3" w:rsidRDefault="00815EC3">
            <w:pPr>
              <w:pStyle w:val="ConsPlusNormal"/>
              <w:jc w:val="center"/>
            </w:pPr>
            <w:r>
              <w:t>1</w:t>
            </w:r>
          </w:p>
        </w:tc>
        <w:tc>
          <w:tcPr>
            <w:tcW w:w="4252" w:type="dxa"/>
          </w:tcPr>
          <w:p w:rsidR="00815EC3" w:rsidRDefault="00815EC3">
            <w:pPr>
              <w:pStyle w:val="ConsPlusNormal"/>
              <w:jc w:val="center"/>
            </w:pPr>
            <w:r>
              <w:t>2</w:t>
            </w:r>
          </w:p>
        </w:tc>
        <w:tc>
          <w:tcPr>
            <w:tcW w:w="1304" w:type="dxa"/>
          </w:tcPr>
          <w:p w:rsidR="00815EC3" w:rsidRDefault="00815EC3">
            <w:pPr>
              <w:pStyle w:val="ConsPlusNormal"/>
              <w:jc w:val="center"/>
            </w:pPr>
            <w:r>
              <w:t>3</w:t>
            </w:r>
          </w:p>
        </w:tc>
        <w:tc>
          <w:tcPr>
            <w:tcW w:w="1215" w:type="dxa"/>
          </w:tcPr>
          <w:p w:rsidR="00815EC3" w:rsidRDefault="00815EC3">
            <w:pPr>
              <w:pStyle w:val="ConsPlusNormal"/>
              <w:jc w:val="center"/>
            </w:pPr>
            <w:r>
              <w:t>4</w:t>
            </w:r>
          </w:p>
        </w:tc>
        <w:tc>
          <w:tcPr>
            <w:tcW w:w="1417" w:type="dxa"/>
          </w:tcPr>
          <w:p w:rsidR="00815EC3" w:rsidRDefault="00815EC3">
            <w:pPr>
              <w:pStyle w:val="ConsPlusNormal"/>
              <w:jc w:val="center"/>
            </w:pPr>
            <w:r>
              <w:t>5</w:t>
            </w:r>
          </w:p>
        </w:tc>
      </w:tr>
      <w:tr w:rsidR="00815EC3">
        <w:tc>
          <w:tcPr>
            <w:tcW w:w="794" w:type="dxa"/>
          </w:tcPr>
          <w:p w:rsidR="00815EC3" w:rsidRDefault="00815EC3">
            <w:pPr>
              <w:pStyle w:val="ConsPlusNormal"/>
            </w:pPr>
            <w:r>
              <w:t>1.</w:t>
            </w:r>
          </w:p>
        </w:tc>
        <w:tc>
          <w:tcPr>
            <w:tcW w:w="4252" w:type="dxa"/>
          </w:tcPr>
          <w:p w:rsidR="00815EC3" w:rsidRDefault="00815EC3">
            <w:pPr>
              <w:pStyle w:val="ConsPlusNormal"/>
            </w:pPr>
            <w:r>
              <w:t>Прибыль на развитие производства, в том числе:</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1.1.</w:t>
            </w:r>
          </w:p>
        </w:tc>
        <w:tc>
          <w:tcPr>
            <w:tcW w:w="4252" w:type="dxa"/>
          </w:tcPr>
          <w:p w:rsidR="00815EC3" w:rsidRDefault="00815EC3">
            <w:pPr>
              <w:pStyle w:val="ConsPlusNormal"/>
            </w:pPr>
            <w:r>
              <w:t>капитальные вложения</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2.</w:t>
            </w:r>
          </w:p>
        </w:tc>
        <w:tc>
          <w:tcPr>
            <w:tcW w:w="4252" w:type="dxa"/>
          </w:tcPr>
          <w:p w:rsidR="00815EC3" w:rsidRDefault="00815EC3">
            <w:pPr>
              <w:pStyle w:val="ConsPlusNormal"/>
            </w:pPr>
            <w:r>
              <w:t>Прибыль на социальное развитие</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3.</w:t>
            </w:r>
          </w:p>
        </w:tc>
        <w:tc>
          <w:tcPr>
            <w:tcW w:w="4252" w:type="dxa"/>
          </w:tcPr>
          <w:p w:rsidR="00815EC3" w:rsidRDefault="00815EC3">
            <w:pPr>
              <w:pStyle w:val="ConsPlusNormal"/>
            </w:pPr>
            <w:r>
              <w:t>Прибыль на поощрение</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4.</w:t>
            </w:r>
          </w:p>
        </w:tc>
        <w:tc>
          <w:tcPr>
            <w:tcW w:w="4252" w:type="dxa"/>
          </w:tcPr>
          <w:p w:rsidR="00815EC3" w:rsidRDefault="00815EC3">
            <w:pPr>
              <w:pStyle w:val="ConsPlusNormal"/>
            </w:pPr>
            <w:r>
              <w:t>Прибыль на прочие цели</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5.</w:t>
            </w:r>
          </w:p>
        </w:tc>
        <w:tc>
          <w:tcPr>
            <w:tcW w:w="4252" w:type="dxa"/>
          </w:tcPr>
          <w:p w:rsidR="00815EC3" w:rsidRDefault="00815EC3">
            <w:pPr>
              <w:pStyle w:val="ConsPlusNormal"/>
            </w:pPr>
            <w:r>
              <w:t xml:space="preserve">Прибыль до налогообложения, в </w:t>
            </w:r>
            <w:proofErr w:type="spellStart"/>
            <w:r>
              <w:t>т.ч</w:t>
            </w:r>
            <w:proofErr w:type="spellEnd"/>
            <w:r>
              <w:t>.</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5.1.</w:t>
            </w:r>
          </w:p>
        </w:tc>
        <w:tc>
          <w:tcPr>
            <w:tcW w:w="4252" w:type="dxa"/>
          </w:tcPr>
          <w:p w:rsidR="00815EC3" w:rsidRDefault="00815EC3">
            <w:pPr>
              <w:pStyle w:val="ConsPlusNormal"/>
            </w:pPr>
            <w:r>
              <w:t>по регулируемой деятельности:</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5.1.1.</w:t>
            </w:r>
          </w:p>
        </w:tc>
        <w:tc>
          <w:tcPr>
            <w:tcW w:w="4252" w:type="dxa"/>
          </w:tcPr>
          <w:p w:rsidR="00815EC3" w:rsidRDefault="00815EC3">
            <w:pPr>
              <w:pStyle w:val="ConsPlusNormal"/>
            </w:pPr>
            <w:r>
              <w:t>на производство и реализацию продукции собственного производства</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5.1.2.</w:t>
            </w:r>
          </w:p>
        </w:tc>
        <w:tc>
          <w:tcPr>
            <w:tcW w:w="4252" w:type="dxa"/>
          </w:tcPr>
          <w:p w:rsidR="00815EC3" w:rsidRDefault="00815EC3">
            <w:pPr>
              <w:pStyle w:val="ConsPlusNormal"/>
            </w:pPr>
            <w:r>
              <w:t>на реализацию покупных товаров</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6.</w:t>
            </w:r>
          </w:p>
        </w:tc>
        <w:tc>
          <w:tcPr>
            <w:tcW w:w="4252" w:type="dxa"/>
          </w:tcPr>
          <w:p w:rsidR="00815EC3" w:rsidRDefault="00815EC3">
            <w:pPr>
              <w:pStyle w:val="ConsPlusNormal"/>
            </w:pPr>
            <w:r>
              <w:t>Налоги всего, в том числе:</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6.1.</w:t>
            </w:r>
          </w:p>
        </w:tc>
        <w:tc>
          <w:tcPr>
            <w:tcW w:w="4252" w:type="dxa"/>
          </w:tcPr>
          <w:p w:rsidR="00815EC3" w:rsidRDefault="00815EC3">
            <w:pPr>
              <w:pStyle w:val="ConsPlusNormal"/>
            </w:pPr>
            <w:r>
              <w:t>на производство и реализацию продукции собственного производства</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6.2.</w:t>
            </w:r>
          </w:p>
        </w:tc>
        <w:tc>
          <w:tcPr>
            <w:tcW w:w="4252" w:type="dxa"/>
          </w:tcPr>
          <w:p w:rsidR="00815EC3" w:rsidRDefault="00815EC3">
            <w:pPr>
              <w:pStyle w:val="ConsPlusNormal"/>
            </w:pPr>
            <w:r>
              <w:t>на реализацию покупных товаров</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7.</w:t>
            </w:r>
          </w:p>
        </w:tc>
        <w:tc>
          <w:tcPr>
            <w:tcW w:w="4252" w:type="dxa"/>
          </w:tcPr>
          <w:p w:rsidR="00815EC3" w:rsidRDefault="00815EC3">
            <w:pPr>
              <w:pStyle w:val="ConsPlusNormal"/>
            </w:pPr>
            <w:r>
              <w:t xml:space="preserve">Чистая прибыль в </w:t>
            </w:r>
            <w:proofErr w:type="spellStart"/>
            <w:r>
              <w:t>т.ч</w:t>
            </w:r>
            <w:proofErr w:type="spellEnd"/>
            <w:r>
              <w:t>.</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7.1.</w:t>
            </w:r>
          </w:p>
        </w:tc>
        <w:tc>
          <w:tcPr>
            <w:tcW w:w="4252" w:type="dxa"/>
          </w:tcPr>
          <w:p w:rsidR="00815EC3" w:rsidRDefault="00815EC3">
            <w:pPr>
              <w:pStyle w:val="ConsPlusNormal"/>
            </w:pPr>
            <w:r>
              <w:t>по регулируемой деятельности:</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7.1.1.</w:t>
            </w:r>
          </w:p>
        </w:tc>
        <w:tc>
          <w:tcPr>
            <w:tcW w:w="4252" w:type="dxa"/>
          </w:tcPr>
          <w:p w:rsidR="00815EC3" w:rsidRDefault="00815EC3">
            <w:pPr>
              <w:pStyle w:val="ConsPlusNormal"/>
            </w:pPr>
            <w:r>
              <w:t>на производство и реализацию продукции собственного производства</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r w:rsidR="00815EC3">
        <w:tc>
          <w:tcPr>
            <w:tcW w:w="794" w:type="dxa"/>
          </w:tcPr>
          <w:p w:rsidR="00815EC3" w:rsidRDefault="00815EC3">
            <w:pPr>
              <w:pStyle w:val="ConsPlusNormal"/>
            </w:pPr>
            <w:r>
              <w:t>7.1.2.</w:t>
            </w:r>
          </w:p>
        </w:tc>
        <w:tc>
          <w:tcPr>
            <w:tcW w:w="4252" w:type="dxa"/>
          </w:tcPr>
          <w:p w:rsidR="00815EC3" w:rsidRDefault="00815EC3">
            <w:pPr>
              <w:pStyle w:val="ConsPlusNormal"/>
            </w:pPr>
            <w:r>
              <w:t>на реализацию покупных товаров</w:t>
            </w:r>
          </w:p>
        </w:tc>
        <w:tc>
          <w:tcPr>
            <w:tcW w:w="1304" w:type="dxa"/>
          </w:tcPr>
          <w:p w:rsidR="00815EC3" w:rsidRDefault="00815EC3">
            <w:pPr>
              <w:pStyle w:val="ConsPlusNormal"/>
            </w:pPr>
          </w:p>
        </w:tc>
        <w:tc>
          <w:tcPr>
            <w:tcW w:w="1215" w:type="dxa"/>
          </w:tcPr>
          <w:p w:rsidR="00815EC3" w:rsidRDefault="00815EC3">
            <w:pPr>
              <w:pStyle w:val="ConsPlusNormal"/>
            </w:pPr>
          </w:p>
        </w:tc>
        <w:tc>
          <w:tcPr>
            <w:tcW w:w="1417" w:type="dxa"/>
          </w:tcPr>
          <w:p w:rsidR="00815EC3" w:rsidRDefault="00815EC3">
            <w:pPr>
              <w:pStyle w:val="ConsPlusNormal"/>
            </w:pPr>
          </w:p>
        </w:tc>
      </w:tr>
    </w:tbl>
    <w:p w:rsidR="00815EC3" w:rsidRDefault="00815EC3">
      <w:pPr>
        <w:pStyle w:val="ConsPlusNormal"/>
        <w:jc w:val="both"/>
      </w:pPr>
    </w:p>
    <w:p w:rsidR="00815EC3" w:rsidRDefault="00815EC3">
      <w:pPr>
        <w:pStyle w:val="ConsPlusNonformat"/>
        <w:jc w:val="both"/>
      </w:pPr>
      <w:r>
        <w:t>Руководитель организации _________ _________________ __________</w:t>
      </w:r>
    </w:p>
    <w:p w:rsidR="00815EC3" w:rsidRDefault="00815EC3">
      <w:pPr>
        <w:pStyle w:val="ConsPlusNonformat"/>
        <w:jc w:val="both"/>
      </w:pPr>
      <w:r>
        <w:t xml:space="preserve">                         (подпись)      (Ф.И.О.)       (дата)</w:t>
      </w:r>
    </w:p>
    <w:p w:rsidR="00815EC3" w:rsidRDefault="00815EC3">
      <w:pPr>
        <w:pStyle w:val="ConsPlusNonformat"/>
        <w:jc w:val="both"/>
      </w:pPr>
      <w:r>
        <w:t>М.П.</w:t>
      </w:r>
    </w:p>
    <w:p w:rsidR="00815EC3" w:rsidRDefault="00815EC3">
      <w:pPr>
        <w:pStyle w:val="ConsPlusNormal"/>
        <w:jc w:val="both"/>
      </w:pPr>
    </w:p>
    <w:p w:rsidR="00815EC3" w:rsidRDefault="00815EC3">
      <w:pPr>
        <w:pStyle w:val="ConsPlusNormal"/>
        <w:jc w:val="both"/>
      </w:pPr>
    </w:p>
    <w:p w:rsidR="00815EC3" w:rsidRDefault="00815EC3">
      <w:pPr>
        <w:pStyle w:val="ConsPlusNormal"/>
        <w:pBdr>
          <w:top w:val="single" w:sz="6" w:space="0" w:color="auto"/>
        </w:pBdr>
        <w:spacing w:before="100" w:after="100"/>
        <w:jc w:val="both"/>
        <w:rPr>
          <w:sz w:val="2"/>
          <w:szCs w:val="2"/>
        </w:rPr>
      </w:pPr>
    </w:p>
    <w:p w:rsidR="009C0672" w:rsidRDefault="009C0672"/>
    <w:sectPr w:rsidR="009C0672" w:rsidSect="00E801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C3"/>
    <w:rsid w:val="00815EC3"/>
    <w:rsid w:val="009C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E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5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5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5E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5E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5E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E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5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5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5E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5E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5E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FA5B4E0FAF1F6578D7DAEC0D5EDFF766B02B509E5A1B7C7069AF120A107B8E618E3E23315AE9247668D0C20B87B2FF4B1754A23CE0ED4419219p0yCH" TargetMode="External"/><Relationship Id="rId13" Type="http://schemas.openxmlformats.org/officeDocument/2006/relationships/hyperlink" Target="consultantplus://offline/ref=1A1FA5B4E0FAF1F6578D63A3D6B9BAF271675DB108EBA2E39959C1AC77A80DEFA157BAA67E1BAA991337CF5A26ED2B75A1BE6A493DCCp0yDH" TargetMode="External"/><Relationship Id="rId18" Type="http://schemas.openxmlformats.org/officeDocument/2006/relationships/hyperlink" Target="consultantplus://offline/ref=1A1FA5B4E0FAF1F6578D63A3D6B9BAF271645EBB0FE5A2E39959C1AC77A80DEFA157BAA27010A4C61622DE022AED346BA3A2764B3FpCyFH" TargetMode="Externa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yperlink" Target="consultantplus://offline/ref=1A1FA5B4E0FAF1F6578D7DAEC0D5EDFF766B02B509E4ADBCC70FC7FB28F80BBAE117BCF5265CFA9F4667950F29F2286BA3pByDH" TargetMode="External"/><Relationship Id="rId12" Type="http://schemas.openxmlformats.org/officeDocument/2006/relationships/hyperlink" Target="consultantplus://offline/ref=1A1FA5B4E0FAF1F6578D7DAEC0D5EDFF766B02B509E5A1B7C7069AF120A107B8E618E3E23315AE9247668D0C20B87B2FF4B1754A23CE0ED4419219p0yCH" TargetMode="External"/><Relationship Id="rId17" Type="http://schemas.openxmlformats.org/officeDocument/2006/relationships/hyperlink" Target="consultantplus://offline/ref=1A1FA5B4E0FAF1F6578D63A3D6B9BAF271675DB108EBA2E39959C1AC77A80DEFA157BAA0771AAF93436DDF5E6FB9276AA0A2744923CC0CC8p4y2H" TargetMode="External"/><Relationship Id="rId2" Type="http://schemas.microsoft.com/office/2007/relationships/stylesWithEffects" Target="stylesWithEffects.xml"/><Relationship Id="rId16" Type="http://schemas.openxmlformats.org/officeDocument/2006/relationships/hyperlink" Target="consultantplus://offline/ref=1A1FA5B4E0FAF1F6578D63A3D6B9BAF271675DB108EBA2E39959C1AC77A80DEFA157BAA07719A791436DDF5E6FB9276AA0A2744923CC0CC8p4y2H" TargetMode="External"/><Relationship Id="rId20" Type="http://schemas.openxmlformats.org/officeDocument/2006/relationships/hyperlink" Target="consultantplus://offline/ref=1A1FA5B4E0FAF1F6578D63A3D6B9BAF271675DB108EBA2E39959C1AC77A80DEFA157BAA07719A794436DDF5E6FB9276AA0A2744923CC0CC8p4y2H" TargetMode="External"/><Relationship Id="rId1" Type="http://schemas.openxmlformats.org/officeDocument/2006/relationships/styles" Target="styles.xml"/><Relationship Id="rId6" Type="http://schemas.openxmlformats.org/officeDocument/2006/relationships/hyperlink" Target="consultantplus://offline/ref=1A1FA5B4E0FAF1F6578D7DAEC0D5EDFF766B02B509E4ACB5C60BC7FB28F80BBAE117BCF5345CA29347668B0F23E77E3AE5E9794A3CD00CC85D901B0FpEy9H" TargetMode="External"/><Relationship Id="rId11" Type="http://schemas.openxmlformats.org/officeDocument/2006/relationships/hyperlink" Target="consultantplus://offline/ref=1A1FA5B4E0FAF1F6578D7DAEC0D5EDFF766B02B509E4ADBCC70FC7FB28F80BBAE117BCF5265CFA9F4667950F29F2286BA3pByDH" TargetMode="External"/><Relationship Id="rId24" Type="http://schemas.openxmlformats.org/officeDocument/2006/relationships/theme" Target="theme/theme1.xml"/><Relationship Id="rId5" Type="http://schemas.openxmlformats.org/officeDocument/2006/relationships/hyperlink" Target="consultantplus://offline/ref=1A1FA5B4E0FAF1F6578D63A3D6B9BAF271645EBC0AEEA2E39959C1AC77A80DEFA157BAA07718AF93456DDF5E6FB9276AA0A2744923CC0CC8p4y2H" TargetMode="External"/><Relationship Id="rId15" Type="http://schemas.openxmlformats.org/officeDocument/2006/relationships/hyperlink" Target="consultantplus://offline/ref=1A1FA5B4E0FAF1F6578D63A3D6B9BAF271655AB80CEFA2E39959C1AC77A80DEFA157BAA07718AC90456DDF5E6FB9276AA0A2744923CC0CC8p4y2H" TargetMode="External"/><Relationship Id="rId23" Type="http://schemas.openxmlformats.org/officeDocument/2006/relationships/fontTable" Target="fontTable.xml"/><Relationship Id="rId10" Type="http://schemas.openxmlformats.org/officeDocument/2006/relationships/hyperlink" Target="consultantplus://offline/ref=1A1FA5B4E0FAF1F6578D7DAEC0D5EDFF766B02B509E4ACB5C60BC7FB28F80BBAE117BCF5345CA29347668B0F23E77E3AE5E9794A3CD00CC85D901B0FpEy9H" TargetMode="External"/><Relationship Id="rId19" Type="http://schemas.openxmlformats.org/officeDocument/2006/relationships/hyperlink" Target="consultantplus://offline/ref=1A1FA5B4E0FAF1F6578D63A3D6B9BAF271675DB108EBA2E39959C1AC77A80DEFA157BAA0771AAD92446DDF5E6FB9276AA0A2744923CC0CC8p4y2H" TargetMode="External"/><Relationship Id="rId4" Type="http://schemas.openxmlformats.org/officeDocument/2006/relationships/webSettings" Target="webSettings.xml"/><Relationship Id="rId9" Type="http://schemas.openxmlformats.org/officeDocument/2006/relationships/hyperlink" Target="consultantplus://offline/ref=1A1FA5B4E0FAF1F6578D63A3D6B9BAF271645EBC0AEEA2E39959C1AC77A80DEFA157BAA07718AF93456DDF5E6FB9276AA0A2744923CC0CC8p4y2H" TargetMode="External"/><Relationship Id="rId14" Type="http://schemas.openxmlformats.org/officeDocument/2006/relationships/hyperlink" Target="consultantplus://offline/ref=1A1FA5B4E0FAF1F6578D63A3D6B9BAF271675DB108EBA2E39959C1AC77A80DEFA157BAA9761FA6991337CF5A26ED2B75A1BE6A493DCCp0yDH"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2021-02-11T07:50:00Z</dcterms:created>
  <dcterms:modified xsi:type="dcterms:W3CDTF">2021-02-11T07:52:00Z</dcterms:modified>
</cp:coreProperties>
</file>