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РЕСПУБЛИКА КАРЕЛИЯ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 xml:space="preserve">30 </w:t>
      </w:r>
      <w:r>
        <w:rPr>
          <w:sz w:val="28"/>
          <w:szCs w:val="28"/>
        </w:rPr>
        <w:t>июля 2021 г.</w:t>
        <w:tab/>
        <w:tab/>
        <w:tab/>
        <w:tab/>
        <w:tab/>
        <w:tab/>
        <w:tab/>
        <w:t xml:space="preserve">                             № </w:t>
      </w:r>
      <w:r>
        <w:rPr>
          <w:sz w:val="28"/>
          <w:szCs w:val="28"/>
        </w:rPr>
        <w:t>606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529" w:leader="none"/>
        </w:tabs>
        <w:spacing w:lineRule="auto" w:line="276"/>
        <w:ind w:right="3826" w:hanging="0"/>
        <w:jc w:val="both"/>
        <w:rPr/>
      </w:pPr>
      <w:r>
        <w:rPr>
          <w:sz w:val="28"/>
          <w:szCs w:val="28"/>
        </w:rPr>
        <w:t>О разрешении ООО «Земля Плюс» подготовить проект межевания части территории кадастрового квартала 10:12:0050701 под многоквартирным жилым домом, расположенным по адресу: Лахденпохский район, п.Терву, ул.Ладожская, д.6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sz w:val="28"/>
          <w:szCs w:val="28"/>
        </w:rPr>
        <w:t xml:space="preserve">Рассмотрев обращение ООО «Земля Плюс» о разрешении подготовки проекта межевания части территории кадастрового квартала 10:12:0050701 под многоквартирным жилым домом, расположенным по адресу: Лахденпохский район, п.Терву, ул.Ладожская, д.6 (вх. № 5469 от 22.07.2021), в соответствии с пп. 20 п.1 ст. 14 Федерального закона от 06.10.2003 г. «Об общих принципах </w:t>
      </w:r>
      <w:hyperlink r:id="rId3" w:tgtFrame="Органы местного самоуправления">
        <w:r>
          <w:rPr>
            <w:rStyle w:val="ListLabel2"/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 в Российской Федерации» № 131-ФЗ, ст. 41.1, ст. 42, пп.2 п.1.1 ч.1 ст.45, ст.46 Градостроительного кодекса РФ, Генеральным планом и Правилами землепользования и застройки Куркиекского сельского поселения, Администрация Лахденпохского муниципального района постановляет: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Autospacing="1" w:after="0"/>
        <w:ind w:left="397" w:right="0" w:hanging="397"/>
        <w:jc w:val="both"/>
        <w:rPr/>
      </w:pPr>
      <w:r>
        <w:rPr>
          <w:sz w:val="28"/>
          <w:szCs w:val="28"/>
        </w:rPr>
        <w:t xml:space="preserve">Разрешить ООО «Земля Плюс» подготовку проекта межевания части территории кадастрового квартала 10:12:0050701 под многоквартирным жилым домом, расположенным по адресу: Лахденпохский район, п.Терву, ул.Ладожская, д.6.  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Представить разработанную проектную документацию в Администрацию Лахденпохского муниципального района для проверки на соответствие требованиям ч.10 ст.45 Градостроительного кодекса Российской Федерации и дальнейшего проведения публичных слушаний.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Настоящее Постановление разместить на сайте Администрации Лахденпохского муниципального района http://www.lah-mr.ru.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Постановление вступает в силу с момента его подписания.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left" w:pos="390" w:leader="none"/>
        </w:tabs>
        <w:bidi w:val="0"/>
        <w:spacing w:lineRule="auto" w:line="276" w:before="0" w:after="0"/>
        <w:ind w:left="397" w:right="0" w:hanging="397"/>
        <w:jc w:val="both"/>
        <w:rPr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ind w:left="6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/>
        <w:rPr/>
      </w:pPr>
      <w:r>
        <w:rPr>
          <w:sz w:val="28"/>
          <w:szCs w:val="28"/>
        </w:rPr>
        <w:t>муниципального района                                                                      О.В. Болгов</w:t>
      </w:r>
    </w:p>
    <w:p>
      <w:pPr>
        <w:pStyle w:val="Normal"/>
        <w:spacing w:lineRule="auto" w:line="276"/>
        <w:rPr/>
      </w:pPr>
      <w:r>
        <w:rPr>
          <w:sz w:val="22"/>
          <w:szCs w:val="22"/>
        </w:rPr>
        <w:t>Разослать: дело – 1 экз., отдел строительства и земельных отношений – 3 экз</w:t>
      </w:r>
      <w:bookmarkStart w:id="0" w:name="_GoBack"/>
      <w:bookmarkEnd w:id="0"/>
      <w:r>
        <w:rPr>
          <w:sz w:val="22"/>
          <w:szCs w:val="22"/>
        </w:rPr>
        <w:t>.</w:t>
      </w:r>
    </w:p>
    <w:sectPr>
      <w:type w:val="nextPage"/>
      <w:pgSz w:w="11906" w:h="16838"/>
      <w:pgMar w:left="1740" w:right="850" w:header="0" w:top="1134" w:footer="0" w:bottom="6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Paragraph" w:uiPriority="34" w:qFormat="1"/>
  </w:latentStyles>
  <w:style w:type="paragraph" w:styleId="Normal" w:default="1">
    <w:name w:val="Normal"/>
    <w:qFormat/>
    <w:rsid w:val="00451a9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61cc5"/>
    <w:rPr>
      <w:color w:val="0000FF"/>
      <w:u w:val="single"/>
    </w:rPr>
  </w:style>
  <w:style w:type="character" w:styleId="Style15" w:customStyle="1">
    <w:name w:val="Символы концевой сноски"/>
    <w:qFormat/>
    <w:rsid w:val="00451a9a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Style16">
    <w:name w:val="Символ нумерации"/>
    <w:qFormat/>
    <w:rPr/>
  </w:style>
  <w:style w:type="character" w:styleId="ListLabel4">
    <w:name w:val="ListLabel 4"/>
    <w:qFormat/>
    <w:rPr>
      <w:sz w:val="28"/>
      <w:szCs w:val="2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character" w:styleId="ListLabel16">
    <w:name w:val="ListLabel 16"/>
    <w:qFormat/>
    <w:rPr>
      <w:sz w:val="28"/>
      <w:szCs w:val="28"/>
    </w:rPr>
  </w:style>
  <w:style w:type="character" w:styleId="ListLabel17">
    <w:name w:val="ListLabel 17"/>
    <w:qFormat/>
    <w:rPr>
      <w:sz w:val="28"/>
      <w:szCs w:val="28"/>
    </w:rPr>
  </w:style>
  <w:style w:type="character" w:styleId="ListLabel18">
    <w:name w:val="ListLabel 18"/>
    <w:qFormat/>
    <w:rPr>
      <w:sz w:val="28"/>
      <w:szCs w:val="28"/>
    </w:rPr>
  </w:style>
  <w:style w:type="character" w:styleId="ListLabel19">
    <w:name w:val="ListLabel 19"/>
    <w:qFormat/>
    <w:rPr>
      <w:sz w:val="28"/>
      <w:szCs w:val="28"/>
    </w:rPr>
  </w:style>
  <w:style w:type="character" w:styleId="ListLabel20">
    <w:name w:val="ListLabel 20"/>
    <w:qFormat/>
    <w:rPr>
      <w:sz w:val="28"/>
      <w:szCs w:val="28"/>
    </w:rPr>
  </w:style>
  <w:style w:type="character" w:styleId="ListLabel21">
    <w:name w:val="ListLabel 21"/>
    <w:qFormat/>
    <w:rPr>
      <w:sz w:val="28"/>
      <w:szCs w:val="28"/>
    </w:rPr>
  </w:style>
  <w:style w:type="character" w:styleId="ListLabel22">
    <w:name w:val="ListLabel 22"/>
    <w:qFormat/>
    <w:rPr>
      <w:sz w:val="28"/>
      <w:szCs w:val="28"/>
    </w:rPr>
  </w:style>
  <w:style w:type="character" w:styleId="ListLabel23">
    <w:name w:val="ListLabel 23"/>
    <w:qFormat/>
    <w:rPr>
      <w:sz w:val="28"/>
      <w:szCs w:val="28"/>
    </w:rPr>
  </w:style>
  <w:style w:type="character" w:styleId="ListLabel24">
    <w:name w:val="ListLabel 24"/>
    <w:qFormat/>
    <w:rPr>
      <w:sz w:val="28"/>
      <w:szCs w:val="28"/>
    </w:rPr>
  </w:style>
  <w:style w:type="character" w:styleId="ListLabel25">
    <w:name w:val="ListLabel 25"/>
    <w:qFormat/>
    <w:rPr>
      <w:sz w:val="28"/>
      <w:szCs w:val="28"/>
    </w:rPr>
  </w:style>
  <w:style w:type="character" w:styleId="ListLabel26">
    <w:name w:val="ListLabel 26"/>
    <w:qFormat/>
    <w:rPr>
      <w:sz w:val="28"/>
      <w:szCs w:val="28"/>
    </w:rPr>
  </w:style>
  <w:style w:type="character" w:styleId="ListLabel27">
    <w:name w:val="ListLabel 27"/>
    <w:qFormat/>
    <w:rPr>
      <w:sz w:val="28"/>
      <w:szCs w:val="28"/>
    </w:rPr>
  </w:style>
  <w:style w:type="character" w:styleId="ListLabel28">
    <w:name w:val="ListLabel 28"/>
    <w:qFormat/>
    <w:rPr>
      <w:sz w:val="28"/>
      <w:szCs w:val="28"/>
    </w:rPr>
  </w:style>
  <w:style w:type="character" w:styleId="ListLabel29">
    <w:name w:val="ListLabel 29"/>
    <w:qFormat/>
    <w:rPr>
      <w:sz w:val="28"/>
      <w:szCs w:val="28"/>
    </w:rPr>
  </w:style>
  <w:style w:type="character" w:styleId="ListLabel30">
    <w:name w:val="ListLabel 30"/>
    <w:qFormat/>
    <w:rPr>
      <w:sz w:val="28"/>
      <w:szCs w:val="28"/>
    </w:rPr>
  </w:style>
  <w:style w:type="character" w:styleId="ListLabel31">
    <w:name w:val="ListLabel 31"/>
    <w:qFormat/>
    <w:rPr>
      <w:sz w:val="28"/>
      <w:szCs w:val="28"/>
    </w:rPr>
  </w:style>
  <w:style w:type="character" w:styleId="ListLabel32">
    <w:name w:val="ListLabel 32"/>
    <w:qFormat/>
    <w:rPr>
      <w:sz w:val="28"/>
      <w:szCs w:val="28"/>
    </w:rPr>
  </w:style>
  <w:style w:type="character" w:styleId="ListLabel33">
    <w:name w:val="ListLabel 33"/>
    <w:qFormat/>
    <w:rPr>
      <w:sz w:val="28"/>
      <w:szCs w:val="28"/>
    </w:rPr>
  </w:style>
  <w:style w:type="character" w:styleId="ListLabel34">
    <w:name w:val="ListLabel 34"/>
    <w:qFormat/>
    <w:rPr>
      <w:sz w:val="28"/>
      <w:szCs w:val="28"/>
    </w:rPr>
  </w:style>
  <w:style w:type="paragraph" w:styleId="Style18" w:customStyle="1">
    <w:name w:val="Заголовок"/>
    <w:basedOn w:val="Normal"/>
    <w:next w:val="Style19"/>
    <w:qFormat/>
    <w:rsid w:val="00451a9a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qFormat/>
    <w:rsid w:val="00451a9a"/>
    <w:pPr>
      <w:spacing w:before="0" w:after="120"/>
    </w:pPr>
    <w:rPr>
      <w:sz w:val="28"/>
      <w:szCs w:val="28"/>
    </w:rPr>
  </w:style>
  <w:style w:type="paragraph" w:styleId="Style20">
    <w:name w:val="List"/>
    <w:basedOn w:val="Style19"/>
    <w:rsid w:val="00451a9a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451a9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451a9a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451a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cc5"/>
    <w:pPr>
      <w:spacing w:lineRule="auto" w:line="276" w:before="0" w:after="200"/>
      <w:ind w:left="720" w:hanging="0"/>
      <w:contextualSpacing/>
    </w:pPr>
    <w:rPr>
      <w:rFonts w:ascii="Times New Roman" w:hAnsi="Times New Roman" w:eastAsia="Times New Roman" w:cs="Times New Roman" w:asciiTheme="minorHAnsi" w:cstheme="minorBidi" w:eastAsiaTheme="minorEastAsia" w:hAnsiTheme="minorHAnsi"/>
      <w:color w:val="auto"/>
      <w:sz w:val="22"/>
      <w:szCs w:val="2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Application>LibreOffice/6.1.0.3$Windows_X86_64 LibreOffice_project/efb621ed25068d70781dc026f7e9c5187a4decd1</Application>
  <Pages>2</Pages>
  <Words>221</Words>
  <Characters>1652</Characters>
  <CharactersWithSpaces>1962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2019-11-06T12:59:00Z</dcterms:created>
  <dc:creator>User</dc:creator>
  <dc:description/>
  <dc:language>ru-RU</dc:language>
  <cp:lastModifiedBy/>
  <cp:lastPrinted>2021-07-01T16:08:08Z</cp:lastPrinted>
  <dcterms:modified xsi:type="dcterms:W3CDTF">2021-10-18T10:19:24Z</dcterms:modified>
  <cp:revision>103</cp:revision>
  <dc:subject/>
  <dc:title>РЕСПУБЛИКА КАРЕЛИЯ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