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5B1C" w:rsidRPr="00F046A7" w:rsidRDefault="00AE5B1C" w:rsidP="00AE5B1C">
      <w:pPr>
        <w:pStyle w:val="ab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Pr="00F046A7">
        <w:rPr>
          <w:rFonts w:ascii="Times New Roman" w:hAnsi="Times New Roman"/>
          <w:sz w:val="28"/>
          <w:szCs w:val="28"/>
        </w:rPr>
        <w:t xml:space="preserve"> принят к сведению</w:t>
      </w:r>
      <w:r>
        <w:rPr>
          <w:rFonts w:ascii="Times New Roman" w:hAnsi="Times New Roman"/>
          <w:sz w:val="28"/>
          <w:szCs w:val="28"/>
        </w:rPr>
        <w:t xml:space="preserve"> Советом Лахденпохского муниципального района (решение Совета Лахденпохского муниципального района от </w:t>
      </w:r>
      <w:r w:rsidR="009E395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.03.2022 № </w:t>
      </w:r>
      <w:r w:rsidR="009E3952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/</w:t>
      </w:r>
      <w:r w:rsidR="009E3952">
        <w:rPr>
          <w:rFonts w:ascii="Times New Roman" w:hAnsi="Times New Roman"/>
          <w:sz w:val="28"/>
          <w:szCs w:val="28"/>
        </w:rPr>
        <w:t>532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AE5B1C" w:rsidRDefault="00AE5B1C" w:rsidP="005366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61E" w:rsidRPr="0053661E" w:rsidRDefault="00D96B1A" w:rsidP="0053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3661E" w:rsidRPr="0053661E" w:rsidRDefault="0053661E" w:rsidP="0053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61E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Лахденпохского</w:t>
      </w:r>
      <w:r w:rsidRPr="005366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 результатах  деятельности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Лахденпохского </w:t>
      </w:r>
      <w:r w:rsidRPr="0053661E">
        <w:rPr>
          <w:rFonts w:ascii="Times New Roman" w:hAnsi="Times New Roman" w:cs="Times New Roman"/>
          <w:b/>
          <w:sz w:val="28"/>
          <w:szCs w:val="28"/>
        </w:rPr>
        <w:t>муниципального района  за 20</w:t>
      </w:r>
      <w:r w:rsidR="00A824A9">
        <w:rPr>
          <w:rFonts w:ascii="Times New Roman" w:hAnsi="Times New Roman" w:cs="Times New Roman"/>
          <w:b/>
          <w:sz w:val="28"/>
          <w:szCs w:val="28"/>
        </w:rPr>
        <w:t>2</w:t>
      </w:r>
      <w:r w:rsidR="005028E3">
        <w:rPr>
          <w:rFonts w:ascii="Times New Roman" w:hAnsi="Times New Roman" w:cs="Times New Roman"/>
          <w:b/>
          <w:sz w:val="28"/>
          <w:szCs w:val="28"/>
        </w:rPr>
        <w:t>1</w:t>
      </w:r>
      <w:r w:rsidRPr="0053661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96B1A" w:rsidRPr="005E1C09" w:rsidRDefault="00D96B1A" w:rsidP="005E1C0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C09">
        <w:rPr>
          <w:rFonts w:ascii="Times New Roman" w:hAnsi="Times New Roman" w:cs="Times New Roman"/>
          <w:sz w:val="28"/>
          <w:szCs w:val="28"/>
        </w:rPr>
        <w:t xml:space="preserve">Уважаемые депутаты, главы  поселений, руководители, предприятий и организаций, представители общественности, приглашенные!   </w:t>
      </w:r>
    </w:p>
    <w:p w:rsidR="005E1C09" w:rsidRPr="005E1C09" w:rsidRDefault="00D96B1A" w:rsidP="005E1C09">
      <w:pPr>
        <w:pStyle w:val="ab"/>
        <w:spacing w:line="276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E1C0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 w:rsidR="009D346C" w:rsidRPr="005E1C09">
        <w:rPr>
          <w:rFonts w:ascii="Times New Roman" w:hAnsi="Times New Roman" w:cs="Times New Roman"/>
          <w:sz w:val="28"/>
          <w:szCs w:val="28"/>
        </w:rPr>
        <w:t>от 06.10.2003</w:t>
      </w:r>
      <w:r w:rsidR="009D346C">
        <w:rPr>
          <w:rFonts w:ascii="Times New Roman" w:hAnsi="Times New Roman" w:cs="Times New Roman"/>
          <w:sz w:val="28"/>
          <w:szCs w:val="28"/>
        </w:rPr>
        <w:t xml:space="preserve"> </w:t>
      </w:r>
      <w:r w:rsidRPr="005E1C09">
        <w:rPr>
          <w:rFonts w:ascii="Times New Roman" w:hAnsi="Times New Roman" w:cs="Times New Roman"/>
          <w:sz w:val="28"/>
          <w:szCs w:val="28"/>
        </w:rPr>
        <w:t>№</w:t>
      </w:r>
      <w:r w:rsidR="00B53DB1">
        <w:rPr>
          <w:rFonts w:ascii="Times New Roman" w:hAnsi="Times New Roman" w:cs="Times New Roman"/>
          <w:sz w:val="28"/>
          <w:szCs w:val="28"/>
        </w:rPr>
        <w:t xml:space="preserve"> </w:t>
      </w:r>
      <w:r w:rsidRPr="005E1C09">
        <w:rPr>
          <w:rFonts w:ascii="Times New Roman" w:hAnsi="Times New Roman" w:cs="Times New Roman"/>
          <w:sz w:val="28"/>
          <w:szCs w:val="28"/>
        </w:rPr>
        <w:t xml:space="preserve">131-ФЗ, Уставом </w:t>
      </w:r>
      <w:r w:rsidR="009D346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5E1C09">
        <w:rPr>
          <w:rFonts w:ascii="Times New Roman" w:hAnsi="Times New Roman" w:cs="Times New Roman"/>
          <w:sz w:val="28"/>
          <w:szCs w:val="28"/>
        </w:rPr>
        <w:t>Лахденпохск</w:t>
      </w:r>
      <w:r w:rsidR="009D346C">
        <w:rPr>
          <w:rFonts w:ascii="Times New Roman" w:hAnsi="Times New Roman" w:cs="Times New Roman"/>
          <w:sz w:val="28"/>
          <w:szCs w:val="28"/>
        </w:rPr>
        <w:t>ий</w:t>
      </w:r>
      <w:r w:rsidRPr="005E1C0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D346C">
        <w:rPr>
          <w:rFonts w:ascii="Times New Roman" w:hAnsi="Times New Roman" w:cs="Times New Roman"/>
          <w:sz w:val="28"/>
          <w:szCs w:val="28"/>
        </w:rPr>
        <w:t>ый</w:t>
      </w:r>
      <w:r w:rsidRPr="005E1C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346C">
        <w:rPr>
          <w:rFonts w:ascii="Times New Roman" w:hAnsi="Times New Roman" w:cs="Times New Roman"/>
          <w:sz w:val="28"/>
          <w:szCs w:val="28"/>
        </w:rPr>
        <w:t>»</w:t>
      </w:r>
      <w:r w:rsidRPr="005E1C09">
        <w:rPr>
          <w:rFonts w:ascii="Times New Roman" w:hAnsi="Times New Roman" w:cs="Times New Roman"/>
          <w:sz w:val="28"/>
          <w:szCs w:val="28"/>
        </w:rPr>
        <w:t xml:space="preserve"> представляю ежегодный отчет о результатах деятельности </w:t>
      </w:r>
      <w:r w:rsidR="003A5C55" w:rsidRPr="005E1C09">
        <w:rPr>
          <w:rFonts w:ascii="Times New Roman" w:hAnsi="Times New Roman" w:cs="Times New Roman"/>
          <w:sz w:val="28"/>
          <w:szCs w:val="28"/>
        </w:rPr>
        <w:t>А</w:t>
      </w:r>
      <w:r w:rsidRPr="005E1C09">
        <w:rPr>
          <w:rFonts w:ascii="Times New Roman" w:hAnsi="Times New Roman" w:cs="Times New Roman"/>
          <w:sz w:val="28"/>
          <w:szCs w:val="28"/>
        </w:rPr>
        <w:t>дминистрации Лахденпохского муниципального района.</w:t>
      </w:r>
      <w:r w:rsidR="005E1C09" w:rsidRPr="005E1C09">
        <w:rPr>
          <w:rFonts w:ascii="Times New Roman" w:hAnsi="Times New Roman" w:cs="Times New Roman"/>
          <w:sz w:val="28"/>
          <w:szCs w:val="28"/>
        </w:rPr>
        <w:t xml:space="preserve"> </w:t>
      </w:r>
      <w:r w:rsidR="005E1C09" w:rsidRPr="005E1C09">
        <w:rPr>
          <w:rFonts w:ascii="Times New Roman" w:eastAsia="TimesNewRomanPSMT" w:hAnsi="Times New Roman" w:cs="Times New Roman"/>
          <w:sz w:val="28"/>
          <w:szCs w:val="28"/>
        </w:rPr>
        <w:t>Мой отчет о проделанной работе – это, прежде всего, подведение итогов нашей совместной работ</w:t>
      </w:r>
      <w:r w:rsidR="005E1C09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5E1C09" w:rsidRPr="005E1C09">
        <w:rPr>
          <w:rFonts w:ascii="Times New Roman" w:eastAsia="TimesNewRomanPSMT" w:hAnsi="Times New Roman" w:cs="Times New Roman"/>
          <w:sz w:val="28"/>
          <w:szCs w:val="28"/>
        </w:rPr>
        <w:t>, выявление тех проблем и болевых точек, которые волнуют жителей и нас.</w:t>
      </w:r>
    </w:p>
    <w:p w:rsidR="007A492B" w:rsidRPr="00B53DB1" w:rsidRDefault="00B53DB1" w:rsidP="005E1C09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53DB1">
        <w:rPr>
          <w:rFonts w:ascii="Times New Roman" w:eastAsia="TimesNewRomanPSMT" w:hAnsi="Times New Roman" w:cs="Times New Roman"/>
          <w:sz w:val="28"/>
          <w:szCs w:val="28"/>
        </w:rPr>
        <w:t>Основные усилия администрации района в 2021 году были направлены на обеспечение поступательного социально-экономического развития района, стабилизацию социально-экономической ситуации, создание благоприятных инвестиционных условий для малого и среднего бизнеса и исполнение бюджета, повышение эффективности работы органов местного самоуправления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E5AAF" w:rsidRPr="00DE5AAF" w:rsidRDefault="00DE5AAF" w:rsidP="00DE5AA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AA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E5AAF">
        <w:rPr>
          <w:rFonts w:ascii="Times New Roman" w:hAnsi="Times New Roman" w:cs="Times New Roman"/>
          <w:sz w:val="28"/>
          <w:szCs w:val="28"/>
        </w:rPr>
        <w:t>величение собственных доходов и оптимизация расходов бюджета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благоприятного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предпринимательского климата, улучшение качества автомобильных дорог,</w:t>
      </w:r>
    </w:p>
    <w:p w:rsidR="00DE5AAF" w:rsidRPr="00DE5AAF" w:rsidRDefault="00DE5AAF" w:rsidP="00DE5AA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AF">
        <w:rPr>
          <w:rFonts w:ascii="Times New Roman" w:hAnsi="Times New Roman" w:cs="Times New Roman"/>
          <w:sz w:val="28"/>
          <w:szCs w:val="28"/>
        </w:rPr>
        <w:t>благоустройство территорий, модернизация материально-технической базы</w:t>
      </w:r>
    </w:p>
    <w:p w:rsidR="00DE5AAF" w:rsidRPr="00DE5AAF" w:rsidRDefault="00DE5AAF" w:rsidP="00DE5AA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AF">
        <w:rPr>
          <w:rFonts w:ascii="Times New Roman" w:hAnsi="Times New Roman" w:cs="Times New Roman"/>
          <w:sz w:val="28"/>
          <w:szCs w:val="28"/>
        </w:rPr>
        <w:t>учреждений образования и культуры. Именно этот круг вопросов уже много</w:t>
      </w:r>
    </w:p>
    <w:p w:rsidR="00DE5AAF" w:rsidRPr="00DE5AAF" w:rsidRDefault="00DE5AAF" w:rsidP="00DE5AA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AAF">
        <w:rPr>
          <w:rFonts w:ascii="Times New Roman" w:hAnsi="Times New Roman" w:cs="Times New Roman"/>
          <w:sz w:val="28"/>
          <w:szCs w:val="28"/>
        </w:rPr>
        <w:t>лет является приоритетным направлением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AF">
        <w:rPr>
          <w:rFonts w:ascii="Times New Roman" w:hAnsi="Times New Roman" w:cs="Times New Roman"/>
          <w:sz w:val="28"/>
          <w:szCs w:val="28"/>
        </w:rPr>
        <w:t>района.</w:t>
      </w:r>
    </w:p>
    <w:p w:rsidR="00A7421C" w:rsidRDefault="00A7421C" w:rsidP="00A7421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21C">
        <w:rPr>
          <w:rFonts w:ascii="Times New Roman" w:hAnsi="Times New Roman" w:cs="Times New Roman"/>
          <w:bCs/>
          <w:sz w:val="28"/>
          <w:szCs w:val="28"/>
        </w:rPr>
        <w:t xml:space="preserve">Для органов местного самоуправления района стратегической задачей остается </w:t>
      </w:r>
      <w:r w:rsidR="007A492B" w:rsidRPr="00043916">
        <w:rPr>
          <w:rFonts w:ascii="Times New Roman" w:hAnsi="Times New Roman" w:cs="Times New Roman"/>
          <w:bCs/>
          <w:sz w:val="28"/>
          <w:szCs w:val="28"/>
        </w:rPr>
        <w:t>улучшение качества жизни населения</w:t>
      </w:r>
      <w:r w:rsidR="007A492B">
        <w:rPr>
          <w:rFonts w:ascii="Times New Roman" w:hAnsi="Times New Roman" w:cs="Times New Roman"/>
          <w:bCs/>
          <w:sz w:val="28"/>
          <w:szCs w:val="28"/>
        </w:rPr>
        <w:t>,</w:t>
      </w:r>
      <w:r w:rsidR="007A492B" w:rsidRPr="00A742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421C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предпринимательства, создание новых рабочих мест, рост заработной платы. Только так мы сможем остановить отток жителей из района в поисках работы.</w:t>
      </w:r>
    </w:p>
    <w:p w:rsidR="00A42F73" w:rsidRDefault="00CA09CB" w:rsidP="00A42F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Демографическая ситуация в </w:t>
      </w:r>
      <w:r w:rsidRPr="00CA09CB">
        <w:rPr>
          <w:rFonts w:ascii="Times New Roman" w:hAnsi="Times New Roman" w:cs="Times New Roman"/>
          <w:sz w:val="28"/>
          <w:szCs w:val="28"/>
        </w:rPr>
        <w:t xml:space="preserve"> районе на протяжении ряда лет остается сложной</w:t>
      </w:r>
      <w:r w:rsidR="008B48F6">
        <w:rPr>
          <w:rFonts w:ascii="Times New Roman" w:hAnsi="Times New Roman" w:cs="Times New Roman"/>
          <w:sz w:val="28"/>
          <w:szCs w:val="28"/>
        </w:rPr>
        <w:t>.</w:t>
      </w:r>
      <w:r w:rsidR="00A7421C">
        <w:rPr>
          <w:rFonts w:ascii="Times New Roman" w:hAnsi="Times New Roman" w:cs="Times New Roman"/>
          <w:sz w:val="28"/>
          <w:szCs w:val="28"/>
        </w:rPr>
        <w:t xml:space="preserve"> Миграционный отток граждан не снижается на протяжении нескольких лет.</w:t>
      </w:r>
      <w:r w:rsidR="008B48F6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A42F73">
        <w:rPr>
          <w:rFonts w:ascii="Times New Roman" w:hAnsi="Times New Roman" w:cs="Times New Roman"/>
          <w:sz w:val="28"/>
          <w:szCs w:val="28"/>
        </w:rPr>
        <w:t xml:space="preserve"> </w:t>
      </w:r>
      <w:r w:rsidR="008B48F6" w:rsidRPr="008B48F6">
        <w:rPr>
          <w:rFonts w:ascii="Times New Roman" w:hAnsi="Times New Roman" w:cs="Times New Roman"/>
          <w:sz w:val="28"/>
          <w:szCs w:val="28"/>
        </w:rPr>
        <w:t>проблема естественной убыли населения</w:t>
      </w:r>
      <w:r w:rsidR="008B48F6" w:rsidRPr="00497571">
        <w:rPr>
          <w:rFonts w:ascii="Times New Roman" w:hAnsi="Times New Roman" w:cs="Times New Roman"/>
          <w:sz w:val="28"/>
          <w:szCs w:val="28"/>
        </w:rPr>
        <w:t xml:space="preserve">. </w:t>
      </w:r>
      <w:r w:rsidR="00B53DB1" w:rsidRPr="00B53DB1">
        <w:rPr>
          <w:rFonts w:ascii="Times New Roman" w:hAnsi="Times New Roman" w:cs="Times New Roman"/>
          <w:sz w:val="28"/>
          <w:szCs w:val="28"/>
        </w:rPr>
        <w:t>За январь-ноябрь 2021</w:t>
      </w:r>
      <w:r w:rsidR="00B53DB1">
        <w:rPr>
          <w:rFonts w:ascii="Times New Roman" w:hAnsi="Times New Roman" w:cs="Times New Roman"/>
          <w:sz w:val="28"/>
          <w:szCs w:val="28"/>
        </w:rPr>
        <w:t xml:space="preserve"> </w:t>
      </w:r>
      <w:r w:rsidR="00B53DB1" w:rsidRPr="00B53DB1">
        <w:rPr>
          <w:rFonts w:ascii="Times New Roman" w:hAnsi="Times New Roman" w:cs="Times New Roman"/>
          <w:sz w:val="28"/>
          <w:szCs w:val="28"/>
        </w:rPr>
        <w:t>г. естественная убыль населения составила 157 человек и увеличилась по сравнению с соответствующим периодом 2020</w:t>
      </w:r>
      <w:r w:rsidR="00B53DB1">
        <w:rPr>
          <w:rFonts w:ascii="Times New Roman" w:hAnsi="Times New Roman" w:cs="Times New Roman"/>
          <w:sz w:val="28"/>
          <w:szCs w:val="28"/>
        </w:rPr>
        <w:t xml:space="preserve"> </w:t>
      </w:r>
      <w:r w:rsidR="00B53DB1" w:rsidRPr="00B53DB1">
        <w:rPr>
          <w:rFonts w:ascii="Times New Roman" w:hAnsi="Times New Roman" w:cs="Times New Roman"/>
          <w:sz w:val="28"/>
          <w:szCs w:val="28"/>
        </w:rPr>
        <w:t xml:space="preserve">г. </w:t>
      </w:r>
      <w:r w:rsidR="00B53DB1" w:rsidRPr="00B53DB1">
        <w:rPr>
          <w:rFonts w:ascii="Times New Roman" w:hAnsi="Times New Roman" w:cs="Times New Roman"/>
          <w:sz w:val="28"/>
          <w:szCs w:val="28"/>
        </w:rPr>
        <w:br/>
        <w:t>в 1,7 раза.</w:t>
      </w:r>
      <w:r w:rsidR="00A42F73" w:rsidRPr="00497571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gramStart"/>
      <w:r w:rsidR="00A42F73" w:rsidRPr="00497571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A42F73" w:rsidRPr="00497571">
        <w:rPr>
          <w:rFonts w:ascii="Times New Roman" w:hAnsi="Times New Roman" w:cs="Times New Roman"/>
          <w:sz w:val="28"/>
          <w:szCs w:val="28"/>
        </w:rPr>
        <w:t xml:space="preserve"> по-прежнему превышает число родившихся в 2,5 раза. </w:t>
      </w:r>
      <w:r w:rsidR="00B53DB1">
        <w:rPr>
          <w:rFonts w:ascii="Times New Roman" w:hAnsi="Times New Roman" w:cs="Times New Roman"/>
          <w:sz w:val="28"/>
          <w:szCs w:val="28"/>
        </w:rPr>
        <w:t>Численность постоянного  населения на 1 января 2021 года составила 12,298 тыс. человек, на 1 января 2022 года – 12,131 тыс. человек (предварительные данные).</w:t>
      </w:r>
    </w:p>
    <w:p w:rsidR="00CA09CB" w:rsidRPr="00497571" w:rsidRDefault="00CA09CB" w:rsidP="00A93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Ситуация</w:t>
      </w:r>
      <w:r w:rsidRPr="00CA09CB">
        <w:rPr>
          <w:rFonts w:ascii="Times New Roman" w:hAnsi="Times New Roman" w:cs="Times New Roman"/>
          <w:b/>
          <w:sz w:val="28"/>
          <w:szCs w:val="28"/>
        </w:rPr>
        <w:t xml:space="preserve"> на рынке труда </w:t>
      </w:r>
      <w:r w:rsidRPr="00CA09CB">
        <w:rPr>
          <w:rFonts w:ascii="Times New Roman" w:hAnsi="Times New Roman" w:cs="Times New Roman"/>
          <w:sz w:val="28"/>
          <w:szCs w:val="28"/>
        </w:rPr>
        <w:t>характеризуется показателями занятости и безработицы и определяется в основном состоянием экономики, созданием новых рабочих мест, а также состоянием демографических и миграционных процессов</w:t>
      </w:r>
      <w:r w:rsidRPr="00497571">
        <w:rPr>
          <w:rFonts w:ascii="Times New Roman" w:hAnsi="Times New Roman" w:cs="Times New Roman"/>
          <w:sz w:val="28"/>
          <w:szCs w:val="28"/>
        </w:rPr>
        <w:t>.</w:t>
      </w:r>
      <w:r w:rsidR="00626883" w:rsidRPr="00497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DB1" w:rsidRDefault="00B53DB1" w:rsidP="00B53D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 зарегистрированы в службе занятости</w:t>
      </w:r>
      <w:r>
        <w:rPr>
          <w:rFonts w:ascii="Times New Roman" w:hAnsi="Times New Roman" w:cs="Times New Roman"/>
          <w:sz w:val="28"/>
          <w:szCs w:val="28"/>
        </w:rPr>
        <w:t xml:space="preserve"> в качестве безработных на 1 января 2022 года  </w:t>
      </w:r>
      <w:r w:rsidR="00C949B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в 2,</w:t>
      </w:r>
      <w:r w:rsidR="00C949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раза меньше, чем на соответствующую дату предыдущего года (157 человек).  Если к началу 2021 года уровень регистрируемой безработицы составлял 2,68%, (на 58% выше аналогичного периода 2020 года (1,7%)), то к началу 2022 года уровень составил 1,21% (снижение на 55 %). </w:t>
      </w:r>
    </w:p>
    <w:p w:rsidR="007A07F6" w:rsidRPr="007A07F6" w:rsidRDefault="00B53DB1" w:rsidP="007A07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B1">
        <w:rPr>
          <w:rFonts w:ascii="Times New Roman" w:hAnsi="Times New Roman" w:cs="Times New Roman"/>
          <w:sz w:val="28"/>
          <w:szCs w:val="28"/>
        </w:rPr>
        <w:t>Средняя продолжительность безработицы на конец декабря 2021г. составила 3,6 месяца, что меньше среднего показателя по республике на 0,2 месяца.</w:t>
      </w:r>
    </w:p>
    <w:p w:rsidR="00B53DB1" w:rsidRDefault="00B53DB1" w:rsidP="00B53D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хозяйствующих субъектах района было создано 77 новых рабочих мест (из них 67 ИП), что на 8,3% меньше, чем в 2020 году (84 </w:t>
      </w:r>
      <w:r w:rsidRPr="00B74D1A">
        <w:rPr>
          <w:rFonts w:ascii="Times New Roman" w:hAnsi="Times New Roman" w:cs="Times New Roman"/>
          <w:sz w:val="28"/>
          <w:szCs w:val="28"/>
        </w:rPr>
        <w:t>ед.).</w:t>
      </w:r>
      <w:r>
        <w:rPr>
          <w:rFonts w:ascii="Times New Roman" w:hAnsi="Times New Roman" w:cs="Times New Roman"/>
          <w:sz w:val="28"/>
          <w:szCs w:val="28"/>
        </w:rPr>
        <w:t xml:space="preserve"> Фактический показатель по созданию новых рабочих мест за 2021 год выше планового показателя в 6,4 раза.</w:t>
      </w:r>
    </w:p>
    <w:p w:rsidR="00B53DB1" w:rsidRDefault="00B53DB1" w:rsidP="00B53DB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Среднемесячная номинальная заработная плата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основным видам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деятельности за январь-сентябрь 2021 года возросла по сравнению с соответствующим периодом 2020 года (39</w:t>
      </w:r>
      <w:r w:rsidR="00C949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510</w:t>
      </w:r>
      <w:r w:rsidR="00C94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 рублей) на 13,</w:t>
      </w:r>
      <w:r w:rsidR="00C94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C949B3">
        <w:rPr>
          <w:rFonts w:ascii="Times New Roman" w:hAnsi="Times New Roman" w:cs="Times New Roman"/>
          <w:sz w:val="28"/>
          <w:szCs w:val="28"/>
        </w:rPr>
        <w:t>44 907,9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53DB1" w:rsidRDefault="00B53DB1" w:rsidP="00B53DB1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предыдущие годы, Администрация проводила работу по выполнению указов Президента Российской Федерации, предусматривающих повышение заработной платы отдельных категорий работников бюджетной сферы и в связи с повышением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3DB1" w:rsidRPr="00BE2997" w:rsidRDefault="00B53DB1" w:rsidP="00A42F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5AAF" w:rsidRDefault="00DE5AAF" w:rsidP="00DE5AAF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основных экономических показателей является оборот организаций всех видов деятельности. За 202</w:t>
      </w:r>
      <w:r w:rsidR="00C949B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 данный показатель увеличился и достиг </w:t>
      </w:r>
      <w:r w:rsidR="00C949B3">
        <w:rPr>
          <w:rFonts w:ascii="Times New Roman" w:hAnsi="Times New Roman"/>
          <w:color w:val="000000"/>
          <w:sz w:val="28"/>
          <w:szCs w:val="28"/>
        </w:rPr>
        <w:t>3,2</w:t>
      </w:r>
      <w:r>
        <w:rPr>
          <w:rFonts w:ascii="Times New Roman" w:hAnsi="Times New Roman"/>
          <w:color w:val="000000"/>
          <w:sz w:val="28"/>
          <w:szCs w:val="28"/>
        </w:rPr>
        <w:t xml:space="preserve"> млрд. руб. или 1</w:t>
      </w:r>
      <w:r w:rsidR="00C949B3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>% к уровню 20</w:t>
      </w:r>
      <w:r w:rsidR="00C949B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 w:rsidR="00C949B3">
        <w:rPr>
          <w:rFonts w:ascii="Times New Roman" w:hAnsi="Times New Roman"/>
          <w:color w:val="000000"/>
          <w:sz w:val="28"/>
          <w:szCs w:val="28"/>
        </w:rPr>
        <w:t xml:space="preserve">Такой рост оборота обеспечен, прежде всего, организациями </w:t>
      </w:r>
      <w:r w:rsidR="00E729BF">
        <w:rPr>
          <w:rFonts w:ascii="Times New Roman" w:hAnsi="Times New Roman"/>
          <w:color w:val="000000"/>
          <w:sz w:val="28"/>
          <w:szCs w:val="28"/>
        </w:rPr>
        <w:t>в сфере добычи полезных ископаемых и лесопромышленного комплекса.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8D6198" w:rsidRDefault="008D6198" w:rsidP="008D61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198">
        <w:rPr>
          <w:rFonts w:ascii="Times New Roman" w:hAnsi="Times New Roman" w:cs="Times New Roman"/>
          <w:b/>
          <w:sz w:val="28"/>
          <w:szCs w:val="28"/>
        </w:rPr>
        <w:lastRenderedPageBreak/>
        <w:t>Структуру экономики района</w:t>
      </w:r>
      <w:r w:rsidRPr="008D6198">
        <w:rPr>
          <w:rFonts w:ascii="Times New Roman" w:hAnsi="Times New Roman" w:cs="Times New Roman"/>
          <w:sz w:val="28"/>
          <w:szCs w:val="28"/>
        </w:rPr>
        <w:t xml:space="preserve"> формируют промышленность, </w:t>
      </w:r>
      <w:r>
        <w:rPr>
          <w:rFonts w:ascii="Times New Roman" w:hAnsi="Times New Roman" w:cs="Times New Roman"/>
          <w:sz w:val="28"/>
          <w:szCs w:val="28"/>
        </w:rPr>
        <w:t>агропромышленный комплекс</w:t>
      </w:r>
      <w:r w:rsidRPr="008D6198">
        <w:rPr>
          <w:rFonts w:ascii="Times New Roman" w:hAnsi="Times New Roman" w:cs="Times New Roman"/>
          <w:sz w:val="28"/>
          <w:szCs w:val="28"/>
        </w:rPr>
        <w:t xml:space="preserve"> и потребительский рынок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6198">
        <w:rPr>
          <w:rFonts w:ascii="Times New Roman" w:hAnsi="Times New Roman" w:cs="Times New Roman"/>
          <w:sz w:val="28"/>
          <w:szCs w:val="28"/>
        </w:rPr>
        <w:t xml:space="preserve">Промышленность </w:t>
      </w:r>
      <w:r>
        <w:rPr>
          <w:rFonts w:ascii="Times New Roman" w:hAnsi="Times New Roman" w:cs="Times New Roman"/>
          <w:sz w:val="28"/>
          <w:szCs w:val="28"/>
        </w:rPr>
        <w:t>Лахденпохского</w:t>
      </w:r>
      <w:r w:rsidRPr="008D619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включает в </w:t>
      </w:r>
      <w:r w:rsidRPr="008D6198">
        <w:rPr>
          <w:rFonts w:ascii="Times New Roman" w:hAnsi="Times New Roman" w:cs="Times New Roman"/>
          <w:sz w:val="28"/>
          <w:szCs w:val="28"/>
        </w:rPr>
        <w:t>себя: предприятия обрабатывающих производств (отрасли</w:t>
      </w:r>
      <w:r w:rsidR="00E40033">
        <w:rPr>
          <w:rFonts w:ascii="Times New Roman" w:hAnsi="Times New Roman" w:cs="Times New Roman"/>
          <w:sz w:val="28"/>
          <w:szCs w:val="28"/>
        </w:rPr>
        <w:t xml:space="preserve"> </w:t>
      </w:r>
      <w:r w:rsidRPr="008D6198">
        <w:rPr>
          <w:rFonts w:ascii="Times New Roman" w:hAnsi="Times New Roman" w:cs="Times New Roman"/>
          <w:sz w:val="28"/>
          <w:szCs w:val="28"/>
        </w:rPr>
        <w:t>лесопромышленного комплекса), предприятия по производству и</w:t>
      </w:r>
      <w:r w:rsidR="00E40033">
        <w:rPr>
          <w:rFonts w:ascii="Times New Roman" w:hAnsi="Times New Roman" w:cs="Times New Roman"/>
          <w:sz w:val="28"/>
          <w:szCs w:val="28"/>
        </w:rPr>
        <w:t xml:space="preserve"> </w:t>
      </w:r>
      <w:r w:rsidRPr="008D6198">
        <w:rPr>
          <w:rFonts w:ascii="Times New Roman" w:hAnsi="Times New Roman" w:cs="Times New Roman"/>
          <w:sz w:val="28"/>
          <w:szCs w:val="28"/>
        </w:rPr>
        <w:t>распределению электроэнергии, газа и воды и предприятия по добыче</w:t>
      </w:r>
      <w:r w:rsidR="00E40033">
        <w:rPr>
          <w:rFonts w:ascii="Times New Roman" w:hAnsi="Times New Roman" w:cs="Times New Roman"/>
          <w:sz w:val="28"/>
          <w:szCs w:val="28"/>
        </w:rPr>
        <w:t xml:space="preserve"> </w:t>
      </w:r>
      <w:r w:rsidRPr="008D6198">
        <w:rPr>
          <w:rFonts w:ascii="Times New Roman" w:hAnsi="Times New Roman" w:cs="Times New Roman"/>
          <w:sz w:val="28"/>
          <w:szCs w:val="28"/>
        </w:rPr>
        <w:t>полезных ископаемых.</w:t>
      </w:r>
    </w:p>
    <w:p w:rsidR="00E729BF" w:rsidRDefault="00E729BF" w:rsidP="00E729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Горнопромышленный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остается одним из развивающихся направлений экономики Лахденпохского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Добычу строительного камня осуществляют: для производства блоков </w:t>
      </w:r>
      <w:r w:rsidRPr="008D064A">
        <w:rPr>
          <w:rFonts w:ascii="Times New Roman" w:hAnsi="Times New Roman" w:cs="Times New Roman"/>
          <w:sz w:val="28"/>
          <w:szCs w:val="28"/>
        </w:rPr>
        <w:t>1 предприятие (ЗАО «</w:t>
      </w:r>
      <w:proofErr w:type="spellStart"/>
      <w:r w:rsidRPr="008D064A">
        <w:rPr>
          <w:rFonts w:ascii="Times New Roman" w:hAnsi="Times New Roman" w:cs="Times New Roman"/>
          <w:sz w:val="28"/>
          <w:szCs w:val="28"/>
        </w:rPr>
        <w:t>Терваярви</w:t>
      </w:r>
      <w:proofErr w:type="spellEnd"/>
      <w:r w:rsidRPr="008D064A">
        <w:rPr>
          <w:rFonts w:ascii="Times New Roman" w:hAnsi="Times New Roman" w:cs="Times New Roman"/>
          <w:sz w:val="28"/>
          <w:szCs w:val="28"/>
        </w:rPr>
        <w:t>»), для производства щебня 5 предприятий (ООО «</w:t>
      </w:r>
      <w:proofErr w:type="spellStart"/>
      <w:r w:rsidRPr="008D064A">
        <w:rPr>
          <w:rFonts w:ascii="Times New Roman" w:hAnsi="Times New Roman" w:cs="Times New Roman"/>
          <w:sz w:val="28"/>
          <w:szCs w:val="28"/>
        </w:rPr>
        <w:t>Яккима</w:t>
      </w:r>
      <w:proofErr w:type="spellEnd"/>
      <w:r w:rsidRPr="008D064A">
        <w:rPr>
          <w:rFonts w:ascii="Times New Roman" w:hAnsi="Times New Roman" w:cs="Times New Roman"/>
          <w:sz w:val="28"/>
          <w:szCs w:val="28"/>
        </w:rPr>
        <w:t xml:space="preserve"> Гранит», ООО «</w:t>
      </w:r>
      <w:proofErr w:type="spellStart"/>
      <w:r w:rsidRPr="008D064A">
        <w:rPr>
          <w:rFonts w:ascii="Times New Roman" w:hAnsi="Times New Roman" w:cs="Times New Roman"/>
          <w:sz w:val="28"/>
          <w:szCs w:val="28"/>
        </w:rPr>
        <w:t>АлхоСтрой</w:t>
      </w:r>
      <w:proofErr w:type="spellEnd"/>
      <w:r w:rsidRPr="008D064A">
        <w:rPr>
          <w:rFonts w:ascii="Times New Roman" w:hAnsi="Times New Roman" w:cs="Times New Roman"/>
          <w:sz w:val="28"/>
          <w:szCs w:val="28"/>
        </w:rPr>
        <w:t>», ООО «Рубикон», ООО «Карельский комбинат нерудных ископаемых», ЗАО «</w:t>
      </w:r>
      <w:proofErr w:type="spellStart"/>
      <w:r w:rsidRPr="008D064A">
        <w:rPr>
          <w:rFonts w:ascii="Times New Roman" w:hAnsi="Times New Roman" w:cs="Times New Roman"/>
          <w:sz w:val="28"/>
          <w:szCs w:val="28"/>
        </w:rPr>
        <w:t>Экопром</w:t>
      </w:r>
      <w:proofErr w:type="spellEnd"/>
      <w:r w:rsidRPr="008D064A">
        <w:rPr>
          <w:rFonts w:ascii="Times New Roman" w:hAnsi="Times New Roman" w:cs="Times New Roman"/>
          <w:sz w:val="28"/>
          <w:szCs w:val="28"/>
        </w:rPr>
        <w:t xml:space="preserve">-Транзит»).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End"/>
    </w:p>
    <w:p w:rsidR="00E729BF" w:rsidRDefault="00E729BF" w:rsidP="00E729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предприятиями произведено 2</w:t>
      </w:r>
      <w:r w:rsidR="00761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щебня, что на 54</w:t>
      </w:r>
      <w:r w:rsidRPr="008D064A">
        <w:rPr>
          <w:rFonts w:ascii="Times New Roman" w:hAnsi="Times New Roman" w:cs="Times New Roman"/>
          <w:sz w:val="28"/>
          <w:szCs w:val="28"/>
        </w:rPr>
        <w:t>% больше</w:t>
      </w:r>
      <w:r>
        <w:rPr>
          <w:rFonts w:ascii="Times New Roman" w:hAnsi="Times New Roman" w:cs="Times New Roman"/>
          <w:sz w:val="28"/>
          <w:szCs w:val="28"/>
        </w:rPr>
        <w:t xml:space="preserve"> чем в 2020 году (1</w:t>
      </w:r>
      <w:r w:rsidR="00761CFE">
        <w:rPr>
          <w:rFonts w:ascii="Times New Roman" w:hAnsi="Times New Roman" w:cs="Times New Roman"/>
          <w:sz w:val="28"/>
          <w:szCs w:val="28"/>
        </w:rPr>
        <w:t> 553,9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 Добыча блочного камня за 2021 год составила </w:t>
      </w:r>
      <w:r w:rsidRPr="008D064A">
        <w:rPr>
          <w:rFonts w:ascii="Times New Roman" w:hAnsi="Times New Roman" w:cs="Times New Roman"/>
          <w:sz w:val="28"/>
          <w:szCs w:val="28"/>
        </w:rPr>
        <w:t xml:space="preserve">0,6 </w:t>
      </w:r>
      <w:proofErr w:type="spellStart"/>
      <w:r w:rsidRPr="008D06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064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D064A">
        <w:rPr>
          <w:rFonts w:ascii="Times New Roman" w:hAnsi="Times New Roman" w:cs="Times New Roman"/>
          <w:sz w:val="28"/>
          <w:szCs w:val="28"/>
        </w:rPr>
        <w:t>уб.м</w:t>
      </w:r>
      <w:proofErr w:type="spellEnd"/>
      <w:r w:rsidRPr="008D064A">
        <w:rPr>
          <w:rFonts w:ascii="Times New Roman" w:hAnsi="Times New Roman" w:cs="Times New Roman"/>
          <w:sz w:val="28"/>
          <w:szCs w:val="28"/>
        </w:rPr>
        <w:t xml:space="preserve">. или </w:t>
      </w:r>
      <w:r>
        <w:rPr>
          <w:rFonts w:ascii="Times New Roman" w:hAnsi="Times New Roman" w:cs="Times New Roman"/>
          <w:sz w:val="28"/>
          <w:szCs w:val="28"/>
        </w:rPr>
        <w:t xml:space="preserve">в 3 раза больше чем в 2020 году (0,195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729BF" w:rsidRDefault="00E729BF" w:rsidP="00E729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работающих на предприятиях горнодобывающей отрасли района в 2021 году составляла </w:t>
      </w:r>
      <w:r w:rsidRPr="008D06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75 человек. </w:t>
      </w:r>
    </w:p>
    <w:p w:rsidR="00E729BF" w:rsidRPr="00002706" w:rsidRDefault="00E729BF" w:rsidP="00E729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2021 года отмечена </w:t>
      </w:r>
      <w:r w:rsidRPr="00122D97">
        <w:rPr>
          <w:rFonts w:ascii="Times New Roman" w:hAnsi="Times New Roman" w:cs="Times New Roman"/>
          <w:sz w:val="28"/>
          <w:szCs w:val="28"/>
        </w:rPr>
        <w:t xml:space="preserve">положительная динамика по налоговым поступлениям в консолидированный бюджет района от добычных предприятий горнопромышленного комплекса района. Поступление по виду экономической деятельности «Добыча прочих полезных ископаемых»  составило 42,3 млн. руб. или 119,5% к уровню 2020 года (35,4 </w:t>
      </w:r>
      <w:proofErr w:type="spellStart"/>
      <w:r w:rsidRPr="00122D9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22D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D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22D97">
        <w:rPr>
          <w:rFonts w:ascii="Times New Roman" w:hAnsi="Times New Roman" w:cs="Times New Roman"/>
          <w:sz w:val="28"/>
          <w:szCs w:val="28"/>
        </w:rPr>
        <w:t>.).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BF">
        <w:rPr>
          <w:rFonts w:ascii="Times New Roman" w:hAnsi="Times New Roman" w:cs="Times New Roman"/>
          <w:b/>
          <w:sz w:val="28"/>
          <w:szCs w:val="28"/>
        </w:rPr>
        <w:t>Отрасль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основными арендаторами участков лесного фонда: </w:t>
      </w:r>
      <w:r w:rsidRPr="002967DF">
        <w:rPr>
          <w:rFonts w:ascii="Times New Roman" w:hAnsi="Times New Roman" w:cs="Times New Roman"/>
          <w:sz w:val="28"/>
          <w:szCs w:val="28"/>
        </w:rPr>
        <w:t xml:space="preserve">ЗАО «Норд </w:t>
      </w:r>
      <w:proofErr w:type="spellStart"/>
      <w:r w:rsidRPr="002967DF">
        <w:rPr>
          <w:rFonts w:ascii="Times New Roman" w:hAnsi="Times New Roman" w:cs="Times New Roman"/>
          <w:sz w:val="28"/>
          <w:szCs w:val="28"/>
        </w:rPr>
        <w:t>ИнтерХауз</w:t>
      </w:r>
      <w:proofErr w:type="spellEnd"/>
      <w:r w:rsidRPr="002967DF">
        <w:rPr>
          <w:rFonts w:ascii="Times New Roman" w:hAnsi="Times New Roman" w:cs="Times New Roman"/>
          <w:sz w:val="28"/>
          <w:szCs w:val="28"/>
        </w:rPr>
        <w:t>», ОАО «Лахденпохский ЛПХ», ООО «</w:t>
      </w:r>
      <w:proofErr w:type="spellStart"/>
      <w:r w:rsidRPr="002967DF">
        <w:rPr>
          <w:rFonts w:ascii="Times New Roman" w:hAnsi="Times New Roman" w:cs="Times New Roman"/>
          <w:sz w:val="28"/>
          <w:szCs w:val="28"/>
        </w:rPr>
        <w:t>Микли</w:t>
      </w:r>
      <w:proofErr w:type="spellEnd"/>
      <w:r w:rsidRPr="002967DF">
        <w:rPr>
          <w:rFonts w:ascii="Times New Roman" w:hAnsi="Times New Roman" w:cs="Times New Roman"/>
          <w:sz w:val="28"/>
          <w:szCs w:val="28"/>
        </w:rPr>
        <w:t xml:space="preserve">», ООО «Геликон </w:t>
      </w:r>
      <w:proofErr w:type="spellStart"/>
      <w:r w:rsidRPr="002967DF">
        <w:rPr>
          <w:rFonts w:ascii="Times New Roman" w:hAnsi="Times New Roman" w:cs="Times New Roman"/>
          <w:sz w:val="28"/>
          <w:szCs w:val="28"/>
        </w:rPr>
        <w:t>Онего</w:t>
      </w:r>
      <w:proofErr w:type="spellEnd"/>
      <w:r w:rsidRPr="002967D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2967DF">
        <w:rPr>
          <w:rFonts w:ascii="Times New Roman" w:hAnsi="Times New Roman" w:cs="Times New Roman"/>
          <w:sz w:val="28"/>
          <w:szCs w:val="28"/>
        </w:rPr>
        <w:t>Тимберланд</w:t>
      </w:r>
      <w:proofErr w:type="spellEnd"/>
      <w:r w:rsidRPr="002967D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Арендаторами лесных участков в 2021 году заготовлено </w:t>
      </w:r>
      <w:r w:rsidRPr="002967DF">
        <w:rPr>
          <w:rFonts w:ascii="Times New Roman" w:hAnsi="Times New Roman" w:cs="Times New Roman"/>
          <w:sz w:val="28"/>
          <w:szCs w:val="28"/>
        </w:rPr>
        <w:t>392 тыс. куб. м (107,8%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отпуска), или 82% к уровню 2020 года. </w:t>
      </w:r>
      <w:r w:rsidRPr="002967DF">
        <w:rPr>
          <w:rFonts w:ascii="Times New Roman" w:hAnsi="Times New Roman" w:cs="Times New Roman"/>
          <w:sz w:val="28"/>
          <w:szCs w:val="28"/>
        </w:rPr>
        <w:t>Снижение фактической заготовки обусловлено уменьшением объемов рубок погибших и поврежденных лесных насаждений по сравнению с 2020 годом (в 2020 году – 192,9 тыс. куб. м, в 2021 году – 110,4 тыс. куб. м).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45">
        <w:rPr>
          <w:rFonts w:ascii="Times New Roman" w:hAnsi="Times New Roman" w:cs="Times New Roman"/>
          <w:sz w:val="28"/>
          <w:szCs w:val="28"/>
        </w:rPr>
        <w:t xml:space="preserve">План по </w:t>
      </w:r>
      <w:proofErr w:type="spellStart"/>
      <w:r w:rsidRPr="00E729BF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944C45">
        <w:rPr>
          <w:rFonts w:ascii="Times New Roman" w:hAnsi="Times New Roman" w:cs="Times New Roman"/>
          <w:sz w:val="28"/>
          <w:szCs w:val="28"/>
        </w:rPr>
        <w:t xml:space="preserve"> в 2021 году выполнен на 143% (на площади 652,9 га при плане 457,1 га)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Оборот организаций, основной вид деятельности которых «Лесоводство и лесозаготовки», в январе-сентябре 2021г. увеличился в 1,7 раза по сравнению с  январём-сентябрём 2020г. (в фактически действующих  ценах соответствующих лет), в том числе по виду деятельности «Лесозаготовки» – в 1,7 раза.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Глубокую переработку древесины на территории района осуществляет </w:t>
      </w:r>
      <w:r w:rsidRPr="00944C45">
        <w:rPr>
          <w:rFonts w:ascii="Times New Roman" w:hAnsi="Times New Roman" w:cs="Times New Roman"/>
          <w:b/>
          <w:sz w:val="28"/>
          <w:szCs w:val="28"/>
        </w:rPr>
        <w:t>ООО «Карельская фанера».</w:t>
      </w:r>
      <w:r>
        <w:rPr>
          <w:rFonts w:ascii="Times New Roman" w:hAnsi="Times New Roman" w:cs="Times New Roman"/>
          <w:sz w:val="28"/>
          <w:szCs w:val="28"/>
        </w:rPr>
        <w:t xml:space="preserve">  Объем производства шпона лущеного за 2021 год составил 30,1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(104,2% к уровню 2020 года (28,9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.)).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Среднесписочная численность работающих на предприятии </w:t>
      </w:r>
      <w:r w:rsidRPr="00AF39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48 человек. Инвестиции в основной капитал составили 9 089,0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9BF" w:rsidRDefault="00E729BF" w:rsidP="00E729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Лесопереработку в Лахденпохском районе осуществляют еще </w:t>
      </w:r>
      <w:r w:rsidRPr="00AF3939">
        <w:rPr>
          <w:rFonts w:ascii="Times New Roman" w:hAnsi="Times New Roman" w:cs="Times New Roman"/>
          <w:sz w:val="28"/>
          <w:szCs w:val="28"/>
        </w:rPr>
        <w:t>10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9BF" w:rsidRPr="00714C37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ЗАО «Норд </w:t>
      </w:r>
      <w:proofErr w:type="spellStart"/>
      <w:r w:rsidRPr="00714C37">
        <w:rPr>
          <w:rFonts w:ascii="Times New Roman" w:hAnsi="Times New Roman" w:cs="Times New Roman"/>
          <w:b/>
          <w:sz w:val="28"/>
          <w:szCs w:val="28"/>
          <w:lang w:eastAsia="ru-RU"/>
        </w:rPr>
        <w:t>Интер</w:t>
      </w:r>
      <w:proofErr w:type="spellEnd"/>
      <w:r w:rsidRPr="00714C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4C37">
        <w:rPr>
          <w:rFonts w:ascii="Times New Roman" w:hAnsi="Times New Roman" w:cs="Times New Roman"/>
          <w:b/>
          <w:sz w:val="28"/>
          <w:szCs w:val="28"/>
          <w:lang w:eastAsia="ru-RU"/>
        </w:rPr>
        <w:t>Хауз</w:t>
      </w:r>
      <w:proofErr w:type="spellEnd"/>
      <w:r w:rsidRPr="00714C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14C37">
        <w:rPr>
          <w:rFonts w:ascii="Times New Roman" w:hAnsi="Times New Roman" w:cs="Times New Roman"/>
          <w:sz w:val="28"/>
          <w:szCs w:val="28"/>
          <w:lang w:eastAsia="ru-RU"/>
        </w:rPr>
        <w:t>является арендатором лесных участков на территории Лахденпохского центрального лесничества с общим объемом ежегодного лесопользования 211,5 тыс. куб. м.</w:t>
      </w:r>
    </w:p>
    <w:p w:rsidR="00E729BF" w:rsidRPr="00714C37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C37">
        <w:rPr>
          <w:rFonts w:ascii="Times New Roman" w:hAnsi="Times New Roman" w:cs="Times New Roman"/>
          <w:sz w:val="28"/>
          <w:szCs w:val="28"/>
          <w:lang w:eastAsia="ru-RU"/>
        </w:rPr>
        <w:t>За 2021 год объем заготовки древесины составил 229,3 тыс. куб. м, или 100,4% к уровню 2020 года. Численность работников – 107 чел.</w:t>
      </w:r>
    </w:p>
    <w:p w:rsidR="00E729BF" w:rsidRPr="00714C37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37">
        <w:rPr>
          <w:rFonts w:ascii="Times New Roman" w:hAnsi="Times New Roman" w:cs="Times New Roman"/>
          <w:bCs/>
          <w:sz w:val="28"/>
          <w:szCs w:val="28"/>
        </w:rPr>
        <w:t>Поступление налоговых доходов в консолидированный бюджет района по виду деятельности «распиловка и строгание древесины» за 2021 год составило 79,9 млн. руб., или 105,6% к уровню 2020 года (75,7 млн. руб.).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является важной отраслью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экономики района, оно  так же влияет на её состояние и темпы развития. </w:t>
      </w:r>
      <w:r>
        <w:rPr>
          <w:rFonts w:ascii="Times New Roman" w:hAnsi="Times New Roman" w:cs="Times New Roman"/>
          <w:sz w:val="28"/>
          <w:szCs w:val="28"/>
        </w:rPr>
        <w:t>Значимость отрасли сельского хозяйства заключается не только в экономической составляющей. Не менее важна и та огромная социальная роль, которую все формы хозяйствования играют в жизни нашего района: обеспечивают население рабочими местами, снабжают экологически чистыми продуктами собственного производства и при этом нередко помогают в решении вопросов местного значения на селе.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Сельскохозяйственную деятельность на территории района осуществляют 1</w:t>
      </w:r>
      <w:r w:rsidRPr="00C439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хозяйств, включая индивидуальных предпринимателей, 2 сельскохозяйственных предприятия. Кроме того, сельскохозяйственную продукцию производят личные подсобные хозяйства, численность которых составляет </w:t>
      </w:r>
      <w:r w:rsidRPr="00C43919">
        <w:rPr>
          <w:rFonts w:ascii="Times New Roman" w:hAnsi="Times New Roman" w:cs="Times New Roman"/>
          <w:sz w:val="28"/>
          <w:szCs w:val="28"/>
        </w:rPr>
        <w:t>более 2 тысяч.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</w:t>
      </w:r>
      <w:r w:rsidR="0007757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757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поголовье крупного рогатого скота в хозяйствах всех категорий (по оценке) составило 3</w:t>
      </w:r>
      <w:r w:rsidR="0007757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775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07757A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>% меньше по сравнению с 1 октября 202</w:t>
      </w:r>
      <w:r w:rsidR="000775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года), из него коров – 1</w:t>
      </w:r>
      <w:r w:rsidR="0007757A">
        <w:rPr>
          <w:rFonts w:ascii="Times New Roman" w:hAnsi="Times New Roman" w:cs="Times New Roman"/>
          <w:sz w:val="28"/>
          <w:szCs w:val="28"/>
        </w:rPr>
        <w:t xml:space="preserve">63 </w:t>
      </w:r>
      <w:r>
        <w:rPr>
          <w:rFonts w:ascii="Times New Roman" w:hAnsi="Times New Roman" w:cs="Times New Roman"/>
          <w:sz w:val="28"/>
          <w:szCs w:val="28"/>
        </w:rPr>
        <w:t>голов</w:t>
      </w:r>
      <w:r w:rsidR="000775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07757A">
        <w:rPr>
          <w:rFonts w:ascii="Times New Roman" w:hAnsi="Times New Roman" w:cs="Times New Roman"/>
          <w:sz w:val="28"/>
          <w:szCs w:val="28"/>
        </w:rPr>
        <w:t>41,4</w:t>
      </w:r>
      <w:r>
        <w:rPr>
          <w:rFonts w:ascii="Times New Roman" w:hAnsi="Times New Roman" w:cs="Times New Roman"/>
          <w:sz w:val="28"/>
          <w:szCs w:val="28"/>
        </w:rPr>
        <w:t xml:space="preserve">% меньше); свиней – </w:t>
      </w:r>
      <w:r w:rsidR="0007757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головы (на </w:t>
      </w:r>
      <w:r w:rsidR="0007757A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% меньше), овец и коз – </w:t>
      </w:r>
      <w:r w:rsidR="0007757A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0775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57A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>% больше).    Производство основных видов продукции животноводства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2021 год:  скот и птица на убой – </w:t>
      </w:r>
      <w:r w:rsidR="0007757A">
        <w:rPr>
          <w:rFonts w:ascii="Times New Roman" w:hAnsi="Times New Roman" w:cs="Times New Roman"/>
          <w:color w:val="000000"/>
          <w:sz w:val="28"/>
          <w:szCs w:val="28"/>
        </w:rPr>
        <w:t>снизилось на 58,5%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производство молока</w:t>
      </w:r>
      <w:r w:rsidR="0007757A">
        <w:rPr>
          <w:rFonts w:ascii="Times New Roman" w:hAnsi="Times New Roman" w:cs="Times New Roman"/>
          <w:color w:val="000000"/>
          <w:sz w:val="28"/>
          <w:szCs w:val="28"/>
        </w:rPr>
        <w:t xml:space="preserve"> выросло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7757A">
        <w:rPr>
          <w:rFonts w:ascii="Times New Roman" w:hAnsi="Times New Roman" w:cs="Times New Roman"/>
          <w:color w:val="000000"/>
          <w:sz w:val="28"/>
          <w:szCs w:val="28"/>
        </w:rPr>
        <w:t>2,7%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8 индивидуальных предпринимателей вновь зарегистрировали собственное дело в области сельского хозяйства: </w:t>
      </w:r>
      <w:r w:rsidRPr="00730DBF">
        <w:rPr>
          <w:rFonts w:ascii="Times New Roman" w:hAnsi="Times New Roman" w:cs="Times New Roman"/>
          <w:sz w:val="28"/>
          <w:szCs w:val="28"/>
        </w:rPr>
        <w:t>овцеводство, пчеловодство, животноводство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9BF" w:rsidRDefault="00E729BF" w:rsidP="00E729BF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сельского хозяйства на перспективу планируется за счёт расширения производства в малых формах хозяйствования.</w:t>
      </w:r>
    </w:p>
    <w:p w:rsidR="007618C0" w:rsidRDefault="007618C0" w:rsidP="007618C0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8C0">
        <w:rPr>
          <w:rFonts w:ascii="Times New Roman" w:hAnsi="Times New Roman" w:cs="Times New Roman"/>
          <w:sz w:val="28"/>
          <w:szCs w:val="28"/>
        </w:rPr>
        <w:t xml:space="preserve">В 2021 году в рамках государственной программы Республики Карелия «Развитие агропромышленного и </w:t>
      </w:r>
      <w:proofErr w:type="spellStart"/>
      <w:r w:rsidRPr="007618C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7618C0">
        <w:rPr>
          <w:rFonts w:ascii="Times New Roman" w:hAnsi="Times New Roman" w:cs="Times New Roman"/>
          <w:sz w:val="28"/>
          <w:szCs w:val="28"/>
        </w:rPr>
        <w:t xml:space="preserve">  комплексов»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C0">
        <w:rPr>
          <w:rFonts w:ascii="Times New Roman" w:hAnsi="Times New Roman" w:cs="Times New Roman"/>
          <w:sz w:val="28"/>
          <w:szCs w:val="28"/>
        </w:rPr>
        <w:t xml:space="preserve">поддержки получили 9 хозяйствующих субъектов агропромышленного комплекса, зарегистрированных на территории района, на общую сумму 30,5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7618C0">
        <w:rPr>
          <w:rFonts w:ascii="Times New Roman" w:hAnsi="Times New Roman" w:cs="Times New Roman"/>
          <w:sz w:val="28"/>
          <w:szCs w:val="28"/>
        </w:rPr>
        <w:t>лн</w:t>
      </w:r>
      <w:proofErr w:type="gramEnd"/>
      <w:r w:rsidRPr="007618C0">
        <w:rPr>
          <w:rFonts w:ascii="Times New Roman" w:hAnsi="Times New Roman" w:cs="Times New Roman"/>
          <w:sz w:val="28"/>
          <w:szCs w:val="28"/>
        </w:rPr>
        <w:t xml:space="preserve"> руб., в том числе 5 грантов «</w:t>
      </w:r>
      <w:proofErr w:type="spellStart"/>
      <w:r w:rsidRPr="007618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618C0">
        <w:rPr>
          <w:rFonts w:ascii="Times New Roman" w:hAnsi="Times New Roman" w:cs="Times New Roman"/>
          <w:sz w:val="28"/>
          <w:szCs w:val="28"/>
        </w:rPr>
        <w:t>» на сумму 18,34 млн руб. на создание и развитие крестьянских (фермерских) хозяйств.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7A" w:rsidRDefault="0007757A" w:rsidP="0007757A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Еще одна составляющая агропромышленного комплекса на территории Лахденпохского района это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рыбоводство.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2021 году деятельность по выращиванию рыбы осуществляли </w:t>
      </w:r>
      <w:r w:rsidRPr="009A2D38">
        <w:rPr>
          <w:rFonts w:ascii="Times New Roman" w:hAnsi="Times New Roman" w:cs="Times New Roman"/>
          <w:bCs/>
          <w:sz w:val="28"/>
          <w:szCs w:val="28"/>
        </w:rPr>
        <w:t xml:space="preserve">6 рыбоводных хозяйств: </w:t>
      </w:r>
      <w:proofErr w:type="gramStart"/>
      <w:r w:rsidRPr="009A2D38">
        <w:rPr>
          <w:rFonts w:ascii="Times New Roman" w:hAnsi="Times New Roman" w:cs="Times New Roman"/>
          <w:bCs/>
          <w:sz w:val="28"/>
          <w:szCs w:val="28"/>
        </w:rPr>
        <w:t>АО «КАЛА-РАНТА», ЗАО «ВИРТА», ООО «ФИШФОРЕЛЬ», ООО «Карельская форель», ООО «</w:t>
      </w:r>
      <w:proofErr w:type="spellStart"/>
      <w:r w:rsidRPr="009A2D38">
        <w:rPr>
          <w:rFonts w:ascii="Times New Roman" w:hAnsi="Times New Roman" w:cs="Times New Roman"/>
          <w:bCs/>
          <w:sz w:val="28"/>
          <w:szCs w:val="28"/>
        </w:rPr>
        <w:t>Алдога</w:t>
      </w:r>
      <w:proofErr w:type="spellEnd"/>
      <w:r w:rsidRPr="009A2D38">
        <w:rPr>
          <w:rFonts w:ascii="Times New Roman" w:hAnsi="Times New Roman" w:cs="Times New Roman"/>
          <w:bCs/>
          <w:sz w:val="28"/>
          <w:szCs w:val="28"/>
        </w:rPr>
        <w:t>», ООО «ЛАФОР».</w:t>
      </w:r>
      <w:proofErr w:type="gramEnd"/>
      <w:r w:rsidR="00761CFE">
        <w:rPr>
          <w:rFonts w:ascii="Times New Roman" w:hAnsi="Times New Roman" w:cs="Times New Roman"/>
          <w:bCs/>
          <w:sz w:val="28"/>
          <w:szCs w:val="28"/>
        </w:rPr>
        <w:t xml:space="preserve"> Выращено рыбы рыбоводными хозяйствами за 2021 год 8,4 </w:t>
      </w:r>
      <w:proofErr w:type="spellStart"/>
      <w:r w:rsidR="00761CFE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761CFE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761CFE">
        <w:rPr>
          <w:rFonts w:ascii="Times New Roman" w:hAnsi="Times New Roman" w:cs="Times New Roman"/>
          <w:bCs/>
          <w:sz w:val="28"/>
          <w:szCs w:val="28"/>
        </w:rPr>
        <w:t>онн</w:t>
      </w:r>
      <w:proofErr w:type="spellEnd"/>
      <w:r w:rsidR="00761CFE">
        <w:rPr>
          <w:rFonts w:ascii="Times New Roman" w:hAnsi="Times New Roman" w:cs="Times New Roman"/>
          <w:bCs/>
          <w:sz w:val="28"/>
          <w:szCs w:val="28"/>
        </w:rPr>
        <w:t xml:space="preserve"> (на уровне 2020 года).</w:t>
      </w:r>
    </w:p>
    <w:p w:rsidR="0007757A" w:rsidRDefault="0007757A" w:rsidP="000775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Планы развития рыбоводного хозяйств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«Карельская форель» на 2019-2022 годы предусматривают увеличение объема выращивания рыбы за счет задействования всех рыбоводных участков. Предприятие производит потрошение рыбы и засолку икры.  За 2021 год вылов форели товарной составил 967 тонн, переработка икры 19,4 тонн.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в основной капитал составили 62,6 млн. руб. На предприятии создано 80 рабочих мест.</w:t>
      </w:r>
    </w:p>
    <w:p w:rsidR="0007757A" w:rsidRDefault="0007757A" w:rsidP="000775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выращивает радужную форель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Тиурула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Предприятие  реализуют форель соленую, копченую и икру. Вылов товарной форели в 2021 году составил 95 тонн. Инвестиции в основной капитал – 6</w:t>
      </w:r>
      <w:r w:rsidRPr="00990C5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создано 12 рабочих мест.</w:t>
      </w:r>
    </w:p>
    <w:p w:rsidR="0007757A" w:rsidRPr="00730DBF" w:rsidRDefault="0007757A" w:rsidP="000775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выращивает радужную форель в п. </w:t>
      </w:r>
      <w:proofErr w:type="spellStart"/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</w:t>
      </w:r>
      <w:proofErr w:type="spellEnd"/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Вылов товарной форели в 2021 году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Инвестиции в основной капитал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73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создано 12 рабочих мест.</w:t>
      </w:r>
    </w:p>
    <w:p w:rsidR="0007757A" w:rsidRDefault="0007757A" w:rsidP="0007757A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A1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proofErr w:type="spellStart"/>
      <w:r w:rsidRPr="00905FA1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905FA1">
        <w:rPr>
          <w:rFonts w:ascii="Times New Roman" w:hAnsi="Times New Roman" w:cs="Times New Roman"/>
          <w:sz w:val="28"/>
          <w:szCs w:val="28"/>
        </w:rPr>
        <w:t xml:space="preserve"> комплекса и роста объемов товарного рыбоводства в ближайшей перспективе связаны с увеличением количества предприятий пресноводного рыбоводства и реализацией инвестиционных проектов.</w:t>
      </w:r>
    </w:p>
    <w:p w:rsidR="0007757A" w:rsidRDefault="0007757A" w:rsidP="0007757A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A1">
        <w:rPr>
          <w:rFonts w:ascii="Times New Roman" w:hAnsi="Times New Roman" w:cs="Times New Roman"/>
          <w:sz w:val="28"/>
          <w:szCs w:val="28"/>
        </w:rPr>
        <w:t xml:space="preserve">По виду деятельности </w:t>
      </w:r>
      <w:r w:rsidRPr="00905FA1">
        <w:rPr>
          <w:rFonts w:ascii="Times New Roman" w:hAnsi="Times New Roman" w:cs="Times New Roman"/>
          <w:b/>
          <w:sz w:val="28"/>
          <w:szCs w:val="28"/>
        </w:rPr>
        <w:t>«Строительство»</w:t>
      </w:r>
      <w:r w:rsidRPr="00905FA1">
        <w:rPr>
          <w:rFonts w:ascii="Times New Roman" w:hAnsi="Times New Roman" w:cs="Times New Roman"/>
          <w:sz w:val="28"/>
          <w:szCs w:val="28"/>
        </w:rPr>
        <w:t xml:space="preserve"> за 2021 год по сравнению с соответствующим периодом 2020 года (8517 </w:t>
      </w:r>
      <w:proofErr w:type="spellStart"/>
      <w:r w:rsidRPr="00905F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5FA1">
        <w:rPr>
          <w:rFonts w:ascii="Times New Roman" w:hAnsi="Times New Roman" w:cs="Times New Roman"/>
          <w:sz w:val="28"/>
          <w:szCs w:val="28"/>
        </w:rPr>
        <w:t xml:space="preserve">. – за год) ввод в эксплуатацию общей площади жилья </w:t>
      </w:r>
      <w:r w:rsidR="00051AE2">
        <w:rPr>
          <w:rFonts w:ascii="Times New Roman" w:hAnsi="Times New Roman" w:cs="Times New Roman"/>
          <w:sz w:val="28"/>
          <w:szCs w:val="28"/>
        </w:rPr>
        <w:t>увеличился в 2 раза</w:t>
      </w:r>
      <w:r w:rsidRPr="00905FA1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051AE2">
        <w:rPr>
          <w:rFonts w:ascii="Times New Roman" w:hAnsi="Times New Roman" w:cs="Times New Roman"/>
          <w:sz w:val="28"/>
          <w:szCs w:val="28"/>
        </w:rPr>
        <w:t>17260</w:t>
      </w:r>
      <w:r w:rsidRPr="00905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FA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05FA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05FA1">
        <w:rPr>
          <w:rFonts w:ascii="Times New Roman" w:hAnsi="Times New Roman" w:cs="Times New Roman"/>
          <w:sz w:val="28"/>
          <w:szCs w:val="28"/>
        </w:rPr>
        <w:t xml:space="preserve"> жилой площади (индивидуальное жилищное строительство).</w:t>
      </w:r>
    </w:p>
    <w:p w:rsidR="00051AE2" w:rsidRPr="00A95E79" w:rsidRDefault="00051AE2" w:rsidP="00051AE2">
      <w:pPr>
        <w:spacing w:after="0"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62E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Лахденпохского муниципального района в 2021 году </w:t>
      </w:r>
      <w:r w:rsidRPr="0027462E">
        <w:rPr>
          <w:rFonts w:ascii="Times New Roman" w:hAnsi="Times New Roman" w:cs="Times New Roman"/>
          <w:sz w:val="28"/>
          <w:szCs w:val="28"/>
        </w:rPr>
        <w:t>развивается и совершенствуется в соответствии с современными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E79">
        <w:rPr>
          <w:rFonts w:ascii="Times New Roman" w:hAnsi="Times New Roman"/>
          <w:sz w:val="28"/>
          <w:szCs w:val="28"/>
        </w:rPr>
        <w:t xml:space="preserve">Услуги розничной торговли в </w:t>
      </w:r>
      <w:r>
        <w:rPr>
          <w:rFonts w:ascii="Times New Roman" w:hAnsi="Times New Roman"/>
          <w:sz w:val="28"/>
          <w:szCs w:val="28"/>
        </w:rPr>
        <w:t>Лахденпохском</w:t>
      </w:r>
      <w:r w:rsidRPr="00A95E79">
        <w:rPr>
          <w:rFonts w:ascii="Times New Roman" w:hAnsi="Times New Roman"/>
          <w:sz w:val="28"/>
          <w:szCs w:val="28"/>
        </w:rPr>
        <w:t xml:space="preserve"> районе оказывают </w:t>
      </w:r>
      <w:r>
        <w:rPr>
          <w:rFonts w:ascii="Times New Roman" w:hAnsi="Times New Roman"/>
          <w:sz w:val="28"/>
          <w:szCs w:val="28"/>
        </w:rPr>
        <w:t>150</w:t>
      </w:r>
      <w:r w:rsidRPr="00A95E79">
        <w:rPr>
          <w:rFonts w:ascii="Times New Roman" w:hAnsi="Times New Roman"/>
          <w:sz w:val="28"/>
          <w:szCs w:val="28"/>
        </w:rPr>
        <w:t xml:space="preserve"> действующих объектов розничной торговли, из которых </w:t>
      </w:r>
      <w:r>
        <w:rPr>
          <w:rFonts w:ascii="Times New Roman" w:hAnsi="Times New Roman"/>
          <w:sz w:val="28"/>
          <w:szCs w:val="28"/>
        </w:rPr>
        <w:t>53</w:t>
      </w:r>
      <w:r w:rsidRPr="00A95E79">
        <w:rPr>
          <w:rFonts w:ascii="Times New Roman" w:hAnsi="Times New Roman"/>
          <w:sz w:val="28"/>
          <w:szCs w:val="28"/>
        </w:rPr>
        <w:t xml:space="preserve"> магазин</w:t>
      </w:r>
      <w:r>
        <w:rPr>
          <w:rFonts w:ascii="Times New Roman" w:hAnsi="Times New Roman"/>
          <w:sz w:val="28"/>
          <w:szCs w:val="28"/>
        </w:rPr>
        <w:t>а</w:t>
      </w:r>
      <w:r w:rsidRPr="00A95E79">
        <w:rPr>
          <w:rFonts w:ascii="Times New Roman" w:hAnsi="Times New Roman"/>
          <w:sz w:val="28"/>
          <w:szCs w:val="28"/>
        </w:rPr>
        <w:t xml:space="preserve"> являются продовольственными, 7</w:t>
      </w:r>
      <w:r>
        <w:rPr>
          <w:rFonts w:ascii="Times New Roman" w:hAnsi="Times New Roman"/>
          <w:sz w:val="28"/>
          <w:szCs w:val="28"/>
        </w:rPr>
        <w:t>0</w:t>
      </w:r>
      <w:r w:rsidRPr="00A95E79">
        <w:rPr>
          <w:rFonts w:ascii="Times New Roman" w:hAnsi="Times New Roman"/>
          <w:sz w:val="28"/>
          <w:szCs w:val="28"/>
        </w:rPr>
        <w:t xml:space="preserve"> – непродовольственными, </w:t>
      </w:r>
      <w:r>
        <w:rPr>
          <w:rFonts w:ascii="Times New Roman" w:hAnsi="Times New Roman"/>
          <w:sz w:val="28"/>
          <w:szCs w:val="28"/>
        </w:rPr>
        <w:t>15</w:t>
      </w:r>
      <w:r w:rsidRPr="00A95E7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Pr="00A95E79">
        <w:rPr>
          <w:rFonts w:ascii="Times New Roman" w:hAnsi="Times New Roman"/>
          <w:sz w:val="28"/>
          <w:szCs w:val="28"/>
        </w:rPr>
        <w:t xml:space="preserve">. Все </w:t>
      </w:r>
      <w:r>
        <w:rPr>
          <w:rFonts w:ascii="Times New Roman" w:hAnsi="Times New Roman"/>
          <w:sz w:val="28"/>
          <w:szCs w:val="28"/>
        </w:rPr>
        <w:t>торговые объекты</w:t>
      </w:r>
      <w:r w:rsidRPr="00A95E79">
        <w:rPr>
          <w:rFonts w:ascii="Times New Roman" w:hAnsi="Times New Roman"/>
          <w:sz w:val="28"/>
          <w:szCs w:val="28"/>
        </w:rPr>
        <w:t xml:space="preserve"> имеют частную форму собственности. Количество работающих на этих объектах порядка </w:t>
      </w:r>
      <w:r w:rsidRPr="003C45B0">
        <w:rPr>
          <w:rFonts w:ascii="Times New Roman" w:hAnsi="Times New Roman"/>
          <w:sz w:val="28"/>
          <w:szCs w:val="28"/>
        </w:rPr>
        <w:t>пятисот человек</w:t>
      </w:r>
      <w:r w:rsidRPr="00A95E79">
        <w:rPr>
          <w:rFonts w:ascii="Times New Roman" w:hAnsi="Times New Roman"/>
          <w:sz w:val="28"/>
          <w:szCs w:val="28"/>
        </w:rPr>
        <w:t>.</w:t>
      </w:r>
    </w:p>
    <w:p w:rsidR="00051AE2" w:rsidRPr="00905FA1" w:rsidRDefault="00051AE2" w:rsidP="00051AE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FA1">
        <w:rPr>
          <w:rFonts w:ascii="Times New Roman" w:hAnsi="Times New Roman" w:cs="Times New Roman"/>
          <w:sz w:val="28"/>
          <w:szCs w:val="28"/>
        </w:rPr>
        <w:t xml:space="preserve">  </w:t>
      </w:r>
      <w:r w:rsidRPr="00905FA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Обеспеченность торговыми площадями на 1 000 жителей </w:t>
      </w:r>
      <w:r w:rsidRPr="00905FA1">
        <w:rPr>
          <w:rFonts w:ascii="Times New Roman" w:hAnsi="Times New Roman" w:cs="Times New Roman"/>
          <w:sz w:val="28"/>
          <w:szCs w:val="28"/>
        </w:rPr>
        <w:t xml:space="preserve"> </w:t>
      </w:r>
      <w:r w:rsidRPr="00905FA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697,9 </w:t>
      </w:r>
      <w:proofErr w:type="spellStart"/>
      <w:r w:rsidRPr="00905FA1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05FA1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05FA1">
        <w:rPr>
          <w:rFonts w:ascii="Times New Roman" w:hAnsi="Times New Roman" w:cs="Times New Roman"/>
          <w:sz w:val="28"/>
          <w:szCs w:val="28"/>
          <w:lang w:eastAsia="ru-RU"/>
        </w:rPr>
        <w:t xml:space="preserve">, что в 1,5 раза выше норматива </w:t>
      </w:r>
      <w:r w:rsidRPr="00905FA1">
        <w:rPr>
          <w:rFonts w:ascii="Times New Roman" w:hAnsi="Times New Roman" w:cs="Times New Roman"/>
          <w:sz w:val="28"/>
          <w:szCs w:val="28"/>
        </w:rPr>
        <w:t xml:space="preserve">(474,1 </w:t>
      </w:r>
      <w:proofErr w:type="spellStart"/>
      <w:r w:rsidRPr="00905F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05FA1">
        <w:rPr>
          <w:rFonts w:ascii="Times New Roman" w:hAnsi="Times New Roman" w:cs="Times New Roman"/>
          <w:sz w:val="28"/>
          <w:szCs w:val="28"/>
        </w:rPr>
        <w:t xml:space="preserve"> на 1000 чел.)</w:t>
      </w:r>
      <w:r w:rsidRPr="00905F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1AE2" w:rsidRPr="00905FA1" w:rsidRDefault="00051AE2" w:rsidP="00051AE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A1">
        <w:rPr>
          <w:rFonts w:ascii="Times New Roman" w:hAnsi="Times New Roman" w:cs="Times New Roman"/>
          <w:sz w:val="28"/>
          <w:szCs w:val="28"/>
        </w:rPr>
        <w:t xml:space="preserve">  По данным </w:t>
      </w:r>
      <w:proofErr w:type="spellStart"/>
      <w:r w:rsidRPr="00905FA1">
        <w:rPr>
          <w:rFonts w:ascii="Times New Roman" w:hAnsi="Times New Roman" w:cs="Times New Roman"/>
          <w:sz w:val="28"/>
          <w:szCs w:val="28"/>
        </w:rPr>
        <w:t>Карелиястат</w:t>
      </w:r>
      <w:proofErr w:type="spellEnd"/>
      <w:r w:rsidRPr="00905FA1">
        <w:rPr>
          <w:rFonts w:ascii="Times New Roman" w:hAnsi="Times New Roman" w:cs="Times New Roman"/>
          <w:sz w:val="28"/>
          <w:szCs w:val="28"/>
        </w:rPr>
        <w:t xml:space="preserve"> оборот розничной торговли по организациям (предприятиям) всех видов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05FA1">
        <w:rPr>
          <w:rFonts w:ascii="Times New Roman" w:hAnsi="Times New Roman" w:cs="Times New Roman"/>
          <w:sz w:val="28"/>
          <w:szCs w:val="28"/>
        </w:rPr>
        <w:t xml:space="preserve"> 2021 год составил </w:t>
      </w:r>
      <w:r>
        <w:rPr>
          <w:rFonts w:ascii="Times New Roman" w:hAnsi="Times New Roman" w:cs="Times New Roman"/>
          <w:sz w:val="28"/>
          <w:szCs w:val="28"/>
        </w:rPr>
        <w:lastRenderedPageBreak/>
        <w:t>1240,1</w:t>
      </w:r>
      <w:r w:rsidRPr="00905FA1">
        <w:rPr>
          <w:rFonts w:ascii="Times New Roman" w:hAnsi="Times New Roman" w:cs="Times New Roman"/>
          <w:sz w:val="28"/>
          <w:szCs w:val="28"/>
        </w:rPr>
        <w:t xml:space="preserve"> млн. рублей, что в сопоставимых ценах на </w:t>
      </w:r>
      <w:r>
        <w:rPr>
          <w:rFonts w:ascii="Times New Roman" w:hAnsi="Times New Roman" w:cs="Times New Roman"/>
          <w:sz w:val="28"/>
          <w:szCs w:val="28"/>
        </w:rPr>
        <w:t xml:space="preserve">2,9% больше аналогичного периода </w:t>
      </w:r>
      <w:r w:rsidRPr="00905F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5FA1">
        <w:rPr>
          <w:rFonts w:ascii="Times New Roman" w:hAnsi="Times New Roman" w:cs="Times New Roman"/>
          <w:sz w:val="28"/>
          <w:szCs w:val="28"/>
        </w:rPr>
        <w:t xml:space="preserve"> года (1111,8 млн. руб.). </w:t>
      </w:r>
    </w:p>
    <w:p w:rsidR="00051AE2" w:rsidRDefault="00051AE2" w:rsidP="00051AE2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FA1">
        <w:rPr>
          <w:rFonts w:ascii="Times New Roman" w:hAnsi="Times New Roman" w:cs="Times New Roman"/>
          <w:sz w:val="28"/>
          <w:szCs w:val="28"/>
        </w:rPr>
        <w:t xml:space="preserve">В 2021 году на территории Лахденпохского муниципального района были проведены 3 сельскохозяйственные ярмарки, в которых приняли участие 31 участник, а так же 50 универсальных ярмарок, на которых приняли участие 72 индивидуальных предпринимателя. Кроме того в третьем квартале 2021 года в моногороде Лахденпохья работала </w:t>
      </w:r>
      <w:r w:rsidRPr="00905FA1">
        <w:rPr>
          <w:rFonts w:ascii="Times New Roman" w:hAnsi="Times New Roman" w:cs="Times New Roman"/>
          <w:sz w:val="28"/>
          <w:szCs w:val="28"/>
          <w:u w:val="single"/>
        </w:rPr>
        <w:t>ежедневная</w:t>
      </w:r>
      <w:r w:rsidRPr="00905FA1">
        <w:rPr>
          <w:rFonts w:ascii="Times New Roman" w:hAnsi="Times New Roman" w:cs="Times New Roman"/>
          <w:sz w:val="28"/>
          <w:szCs w:val="28"/>
        </w:rPr>
        <w:t xml:space="preserve"> универсальная ярмарка на </w:t>
      </w:r>
      <w:proofErr w:type="gramStart"/>
      <w:r w:rsidRPr="00905FA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905FA1">
        <w:rPr>
          <w:rFonts w:ascii="Times New Roman" w:hAnsi="Times New Roman" w:cs="Times New Roman"/>
          <w:sz w:val="28"/>
          <w:szCs w:val="28"/>
        </w:rPr>
        <w:t xml:space="preserve"> было предоставлено 7 торговых мест. На всех ярмарках места для местных товаропроизводителей предоставлены бесплатно.</w:t>
      </w:r>
    </w:p>
    <w:p w:rsidR="0047224C" w:rsidRDefault="0047224C" w:rsidP="0047224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и средний бизнес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 в социально-экономическом развитии и повышении уровня благосостояния населения района.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малого и среднего предпринимательства, повышение инвестиционной привлекательности, обеспечению благоприятного инвестиционного климата являются одними из важнейших стратегических приоритетов экономического развития Лахденпохского муниципального района. </w:t>
      </w:r>
    </w:p>
    <w:p w:rsidR="0047224C" w:rsidRDefault="0047224C" w:rsidP="0047224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 по состоянию 10.01.2022 года количество субъектов малого и среднего предпринимательства, осуществляющих деятельность на территории района, составило 491 ед., </w:t>
      </w:r>
      <w:r>
        <w:rPr>
          <w:rFonts w:ascii="Times New Roman" w:hAnsi="Times New Roman" w:cs="Times New Roman"/>
          <w:sz w:val="28"/>
          <w:szCs w:val="28"/>
        </w:rPr>
        <w:t xml:space="preserve">в том числе 315 индивидуальные предприниматели, </w:t>
      </w:r>
      <w:r>
        <w:rPr>
          <w:rFonts w:ascii="Times New Roman" w:eastAsia="Calibri" w:hAnsi="Times New Roman" w:cs="Times New Roman"/>
          <w:sz w:val="28"/>
          <w:szCs w:val="28"/>
        </w:rPr>
        <w:t>или 104,0% к аналогичному периоду прошлого года (на 10.01.2021 – 472 ед.), в том числе:</w:t>
      </w:r>
    </w:p>
    <w:p w:rsidR="0047224C" w:rsidRDefault="0047224C" w:rsidP="0047224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476 ед. (2020 год – 457 ед.);</w:t>
      </w:r>
    </w:p>
    <w:p w:rsidR="0047224C" w:rsidRDefault="0047224C" w:rsidP="0047224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 предприятия – 14 ед. (2020 год – 14 ед.);</w:t>
      </w:r>
    </w:p>
    <w:p w:rsidR="0047224C" w:rsidRDefault="0047224C" w:rsidP="0047224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предприятия – 1  ед. (2020 год – 1 ед.).</w:t>
      </w:r>
    </w:p>
    <w:p w:rsidR="0047224C" w:rsidRPr="00B74D1A" w:rsidRDefault="0047224C" w:rsidP="0047224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BAC">
        <w:rPr>
          <w:rFonts w:ascii="Times New Roman" w:hAnsi="Times New Roman" w:cs="Times New Roman"/>
          <w:sz w:val="28"/>
          <w:szCs w:val="28"/>
        </w:rPr>
        <w:t>Количество плательщиков налога на профессиональный налог (</w:t>
      </w:r>
      <w:proofErr w:type="spellStart"/>
      <w:r w:rsidRPr="00593BA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93BAC">
        <w:rPr>
          <w:rFonts w:ascii="Times New Roman" w:hAnsi="Times New Roman" w:cs="Times New Roman"/>
          <w:sz w:val="28"/>
          <w:szCs w:val="28"/>
        </w:rPr>
        <w:t xml:space="preserve">) в Лахденпохском муниципальном районе на 10 января 2022 </w:t>
      </w:r>
      <w:r w:rsidRPr="00B74D1A">
        <w:rPr>
          <w:rFonts w:ascii="Times New Roman" w:hAnsi="Times New Roman" w:cs="Times New Roman"/>
          <w:sz w:val="28"/>
          <w:szCs w:val="28"/>
        </w:rPr>
        <w:t>года сос</w:t>
      </w:r>
      <w:r>
        <w:rPr>
          <w:rFonts w:ascii="Times New Roman" w:hAnsi="Times New Roman" w:cs="Times New Roman"/>
          <w:sz w:val="28"/>
          <w:szCs w:val="28"/>
        </w:rPr>
        <w:t>тавляет 258 ед. (</w:t>
      </w:r>
      <w:r w:rsidRPr="00B74D1A">
        <w:rPr>
          <w:rFonts w:ascii="Times New Roman" w:hAnsi="Times New Roman" w:cs="Times New Roman"/>
          <w:sz w:val="28"/>
          <w:szCs w:val="28"/>
        </w:rPr>
        <w:t>на 10 января 2021 года – 58 ед.).</w:t>
      </w:r>
    </w:p>
    <w:p w:rsidR="0047224C" w:rsidRPr="00B74D1A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D1A">
        <w:rPr>
          <w:rFonts w:ascii="Times New Roman" w:hAnsi="Times New Roman" w:cs="Times New Roman"/>
          <w:sz w:val="28"/>
          <w:szCs w:val="28"/>
        </w:rPr>
        <w:t>Таким образом, общее количество субъектов малого и среднего предпринимательства, а также  плательщиков налога на профессиональный налог (</w:t>
      </w:r>
      <w:proofErr w:type="spellStart"/>
      <w:r w:rsidRPr="00B74D1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74D1A">
        <w:rPr>
          <w:rFonts w:ascii="Times New Roman" w:hAnsi="Times New Roman" w:cs="Times New Roman"/>
          <w:sz w:val="28"/>
          <w:szCs w:val="28"/>
        </w:rPr>
        <w:t xml:space="preserve">) в Лахденпохском муниципальном районе на 10 января 2022 года составляет 749 ед. (на 10 января 2021 года – 530 ед.), рост в 1,4 раза или на 219 ед. Район занимает 4 место по доле субъектов МСП и </w:t>
      </w:r>
      <w:proofErr w:type="spellStart"/>
      <w:r w:rsidRPr="00B74D1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74D1A">
        <w:rPr>
          <w:rFonts w:ascii="Times New Roman" w:hAnsi="Times New Roman" w:cs="Times New Roman"/>
          <w:sz w:val="28"/>
          <w:szCs w:val="28"/>
        </w:rPr>
        <w:t xml:space="preserve"> на 1000 жителей (60,06 субъектов на</w:t>
      </w:r>
      <w:proofErr w:type="gramEnd"/>
      <w:r w:rsidRPr="00B74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D1A">
        <w:rPr>
          <w:rFonts w:ascii="Times New Roman" w:hAnsi="Times New Roman" w:cs="Times New Roman"/>
          <w:sz w:val="28"/>
          <w:szCs w:val="28"/>
        </w:rPr>
        <w:t>1000 жителей).</w:t>
      </w:r>
      <w:proofErr w:type="gramEnd"/>
    </w:p>
    <w:p w:rsidR="0047224C" w:rsidRPr="00B74D1A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D1A">
        <w:rPr>
          <w:rFonts w:ascii="Times New Roman" w:hAnsi="Times New Roman" w:cs="Times New Roman"/>
          <w:sz w:val="28"/>
          <w:szCs w:val="28"/>
        </w:rPr>
        <w:t xml:space="preserve">В сфере малого и среднего бизнеса района занято </w:t>
      </w:r>
      <w:r>
        <w:rPr>
          <w:rFonts w:ascii="Times New Roman" w:hAnsi="Times New Roman" w:cs="Times New Roman"/>
          <w:sz w:val="28"/>
          <w:szCs w:val="28"/>
        </w:rPr>
        <w:t>2384</w:t>
      </w:r>
      <w:r w:rsidRPr="00B74D1A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>
        <w:rPr>
          <w:rFonts w:ascii="Times New Roman" w:hAnsi="Times New Roman" w:cs="Times New Roman"/>
          <w:sz w:val="28"/>
          <w:szCs w:val="28"/>
        </w:rPr>
        <w:t>56,2</w:t>
      </w:r>
      <w:r w:rsidRPr="00B74D1A">
        <w:rPr>
          <w:rFonts w:ascii="Times New Roman" w:hAnsi="Times New Roman" w:cs="Times New Roman"/>
          <w:sz w:val="28"/>
          <w:szCs w:val="28"/>
        </w:rPr>
        <w:t>% от занятых в экономике района.</w:t>
      </w:r>
      <w:proofErr w:type="gramEnd"/>
    </w:p>
    <w:p w:rsidR="0047224C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D1A">
        <w:rPr>
          <w:rFonts w:ascii="Times New Roman" w:hAnsi="Times New Roman" w:cs="Times New Roman"/>
          <w:sz w:val="28"/>
          <w:szCs w:val="28"/>
        </w:rPr>
        <w:t xml:space="preserve">Содействие развитию предпринимательства в районе осуществлялось в рамках муниципальной программы «Развитие малого и среднего предпринимательства на 2020-2024 годы». В 2021 году субъектам малого и среднего предпринимательства предоставлена финансовая поддержка в </w:t>
      </w:r>
      <w:r w:rsidRPr="00B74D1A">
        <w:rPr>
          <w:rFonts w:ascii="Times New Roman" w:hAnsi="Times New Roman" w:cs="Times New Roman"/>
          <w:sz w:val="28"/>
          <w:szCs w:val="28"/>
        </w:rPr>
        <w:lastRenderedPageBreak/>
        <w:t>размере 3 773,97 тыс. руб., в том числе за счет средств бюджета Республики Карелия 3 623,97 тыс. руб., за счет средств местного бюджета 150,00 тыс. руб. Грант и субсидии получили 8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24C" w:rsidRPr="00905FA1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169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утвержден перечень муниципального имущества, свободного от прав третьих лиц для передачи во временное пользование. </w:t>
      </w:r>
      <w:proofErr w:type="gramStart"/>
      <w:r w:rsidRPr="00602169">
        <w:rPr>
          <w:rFonts w:ascii="Times New Roman" w:hAnsi="Times New Roman" w:cs="Times New Roman"/>
          <w:sz w:val="28"/>
          <w:szCs w:val="28"/>
        </w:rPr>
        <w:t>Субъектам малого бизнеса переданы в аренду 7 объектов муниципальной собственности.</w:t>
      </w:r>
      <w:proofErr w:type="gramEnd"/>
    </w:p>
    <w:p w:rsidR="0047224C" w:rsidRPr="00602169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69">
        <w:rPr>
          <w:rFonts w:ascii="Times New Roman" w:hAnsi="Times New Roman" w:cs="Times New Roman"/>
          <w:sz w:val="28"/>
          <w:szCs w:val="28"/>
        </w:rPr>
        <w:t xml:space="preserve">Выгодное географическое положение, обилие водных ресурсов, историко-культурное наследие, богатый природный потенциал способствуют созданию благоприятных условий для </w:t>
      </w:r>
      <w:r w:rsidRPr="00602169">
        <w:rPr>
          <w:rFonts w:ascii="Times New Roman" w:hAnsi="Times New Roman" w:cs="Times New Roman"/>
          <w:b/>
          <w:sz w:val="28"/>
          <w:szCs w:val="28"/>
        </w:rPr>
        <w:t>развития туризма</w:t>
      </w:r>
      <w:r w:rsidRPr="00602169">
        <w:rPr>
          <w:rFonts w:ascii="Times New Roman" w:hAnsi="Times New Roman" w:cs="Times New Roman"/>
          <w:sz w:val="28"/>
          <w:szCs w:val="28"/>
        </w:rPr>
        <w:t xml:space="preserve"> на территории Лахденпохского муниципального района. </w:t>
      </w:r>
    </w:p>
    <w:p w:rsidR="0047224C" w:rsidRDefault="0047224C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района в настоящее время развиваются такие виды туризма, как экологический, культурно-познавательный, событийный,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водно-спортивный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охота и рыбалка. По </w:t>
      </w:r>
      <w:r w:rsidRPr="00805E89">
        <w:rPr>
          <w:rFonts w:ascii="Times New Roman" w:hAnsi="Times New Roman" w:cs="Times New Roman"/>
          <w:bCs/>
          <w:sz w:val="28"/>
          <w:szCs w:val="28"/>
        </w:rPr>
        <w:t>данным мониторинга деятельности в области туризма, проведенного Администрацией, на территории района инфраструктура сферы туризма представлена 46 объектами размещения (гостиницы, гостевые дома, сельские дома, базы отдыха) 1368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.  В районе развивается строительство дачных домиков, которые предоставляются для временного проживания отдыхающих - это так называемый скрытый туризм.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Активно ведется работа по внесению изменений в Генеральные планы и Правила землепользования и застройки поселений с целью создания условий для легализации бизнеса в сфере туризма: в октябре 2021 года соответствующие изменения внесены в Генеральный план и Правила землепользования и застройки Мийнальского сельского поселения, подготовлены изменения в Генеральный план и Правила землепользования и застройки Куркиекского сельского поселения, находятся в стадии разработки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изменения в Генеральный план и Правила землепользования и застройки Хийтольского сельского поселения.</w:t>
      </w:r>
    </w:p>
    <w:p w:rsidR="00761CFE" w:rsidRDefault="00761CFE" w:rsidP="0047224C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2021 год количество туристов, посетивших район, составило 175,0 тыс. человек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 на 17% больше аналогичного показателя 2020 года.</w:t>
      </w:r>
    </w:p>
    <w:p w:rsidR="00B36F98" w:rsidRPr="00FE0F9E" w:rsidRDefault="00B36F98" w:rsidP="00B36F98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2AF">
        <w:rPr>
          <w:rFonts w:ascii="Times New Roman" w:hAnsi="Times New Roman" w:cs="Times New Roman"/>
          <w:sz w:val="28"/>
          <w:szCs w:val="28"/>
        </w:rPr>
        <w:t xml:space="preserve">В декабре 2020 года подписана «Дорожная карта» по развитию сотрудничества в сфере туризма между Республикой Карелией (Российская Федерация), Северной Карелией (Финляндия) и Южной Карелией (Финляндия). С января 2021 года </w:t>
      </w:r>
      <w:r w:rsidR="00761CFE">
        <w:rPr>
          <w:rFonts w:ascii="Times New Roman" w:hAnsi="Times New Roman" w:cs="Times New Roman"/>
          <w:sz w:val="28"/>
          <w:szCs w:val="28"/>
        </w:rPr>
        <w:t>реализуется</w:t>
      </w:r>
      <w:r w:rsidRPr="008842AF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761CFE">
        <w:rPr>
          <w:rFonts w:ascii="Times New Roman" w:hAnsi="Times New Roman" w:cs="Times New Roman"/>
          <w:sz w:val="28"/>
          <w:szCs w:val="28"/>
        </w:rPr>
        <w:t xml:space="preserve">ый </w:t>
      </w:r>
      <w:r w:rsidRPr="008842AF">
        <w:rPr>
          <w:rFonts w:ascii="Times New Roman" w:hAnsi="Times New Roman" w:cs="Times New Roman"/>
          <w:sz w:val="28"/>
          <w:szCs w:val="28"/>
        </w:rPr>
        <w:t xml:space="preserve">проект «Река </w:t>
      </w:r>
      <w:proofErr w:type="spellStart"/>
      <w:r w:rsidRPr="008842AF">
        <w:rPr>
          <w:rFonts w:ascii="Times New Roman" w:hAnsi="Times New Roman" w:cs="Times New Roman"/>
          <w:sz w:val="28"/>
          <w:szCs w:val="28"/>
        </w:rPr>
        <w:t>Хийтоланйоки</w:t>
      </w:r>
      <w:proofErr w:type="spellEnd"/>
      <w:r w:rsidRPr="008842AF">
        <w:rPr>
          <w:rFonts w:ascii="Times New Roman" w:hAnsi="Times New Roman" w:cs="Times New Roman"/>
          <w:sz w:val="28"/>
          <w:szCs w:val="28"/>
        </w:rPr>
        <w:t xml:space="preserve"> – для туристов и местных жителей», в рамках которого на территории района будут созданы и благоустроены 3 кемпинговые зоны, предусматривается разработка и продвижение нового трансграничного маршрута Южная Финляндия-Лахденпохский </w:t>
      </w:r>
      <w:proofErr w:type="gramStart"/>
      <w:r w:rsidRPr="008842AF">
        <w:rPr>
          <w:rFonts w:ascii="Times New Roman" w:hAnsi="Times New Roman" w:cs="Times New Roman"/>
          <w:sz w:val="28"/>
          <w:szCs w:val="28"/>
        </w:rPr>
        <w:t>район-Ленинградская</w:t>
      </w:r>
      <w:proofErr w:type="gramEnd"/>
      <w:r w:rsidRPr="008842AF">
        <w:rPr>
          <w:rFonts w:ascii="Times New Roman" w:hAnsi="Times New Roman" w:cs="Times New Roman"/>
          <w:sz w:val="28"/>
          <w:szCs w:val="28"/>
        </w:rPr>
        <w:t xml:space="preserve"> область, воссоздание исторического водного пути </w:t>
      </w:r>
      <w:proofErr w:type="spellStart"/>
      <w:r w:rsidRPr="008842AF">
        <w:rPr>
          <w:rFonts w:ascii="Times New Roman" w:hAnsi="Times New Roman" w:cs="Times New Roman"/>
          <w:sz w:val="28"/>
          <w:szCs w:val="28"/>
        </w:rPr>
        <w:t>Корела-Асиланйоки-Куркиёки</w:t>
      </w:r>
      <w:proofErr w:type="spellEnd"/>
      <w:r w:rsidRPr="008842AF">
        <w:rPr>
          <w:rFonts w:ascii="Times New Roman" w:hAnsi="Times New Roman" w:cs="Times New Roman"/>
          <w:sz w:val="28"/>
          <w:szCs w:val="28"/>
        </w:rPr>
        <w:t>.</w:t>
      </w:r>
    </w:p>
    <w:p w:rsidR="00B943AF" w:rsidRPr="00A1737E" w:rsidRDefault="00460605" w:rsidP="00A1737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7E">
        <w:rPr>
          <w:rFonts w:ascii="Times New Roman" w:hAnsi="Times New Roman" w:cs="Times New Roman"/>
          <w:b/>
          <w:sz w:val="28"/>
          <w:szCs w:val="28"/>
        </w:rPr>
        <w:lastRenderedPageBreak/>
        <w:t>Привлечение инвестиций</w:t>
      </w:r>
      <w:r w:rsidRPr="00A1737E">
        <w:rPr>
          <w:rFonts w:ascii="Times New Roman" w:hAnsi="Times New Roman" w:cs="Times New Roman"/>
          <w:sz w:val="28"/>
          <w:szCs w:val="28"/>
        </w:rPr>
        <w:t xml:space="preserve"> в экономику района является одним из ключевых факторов, влияющих на дальнейшее развитие района. Рост инвестиций  влияет не только на увеличение налоговых поступлений в бюджет и создание новых рабочих мест, но и на уровень и качество жизни населения. </w:t>
      </w:r>
    </w:p>
    <w:p w:rsidR="001C6341" w:rsidRDefault="001C6341" w:rsidP="00A1737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C6341">
        <w:rPr>
          <w:rFonts w:ascii="Times New Roman" w:hAnsi="Times New Roman" w:cs="Times New Roman"/>
          <w:sz w:val="28"/>
          <w:szCs w:val="28"/>
          <w:lang w:bidi="ru-RU"/>
        </w:rPr>
        <w:t>На развитие экономики и социальной сферы Лахденпохского муниципального района в январе-сентябре 2021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C6341">
        <w:rPr>
          <w:rFonts w:ascii="Times New Roman" w:hAnsi="Times New Roman" w:cs="Times New Roman"/>
          <w:sz w:val="28"/>
          <w:szCs w:val="28"/>
          <w:lang w:bidi="ru-RU"/>
        </w:rPr>
        <w:t>г. использовано 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C6341">
        <w:rPr>
          <w:rFonts w:ascii="Times New Roman" w:hAnsi="Times New Roman" w:cs="Times New Roman"/>
          <w:sz w:val="28"/>
          <w:szCs w:val="28"/>
          <w:lang w:bidi="ru-RU"/>
        </w:rPr>
        <w:t>777 тыс. рублей инвестиций в основной капитал, что на 37,3% больше, чем в январе-сентябре 2020г.</w:t>
      </w:r>
    </w:p>
    <w:p w:rsidR="00B943AF" w:rsidRPr="00A1737E" w:rsidRDefault="00B943AF" w:rsidP="00A1737E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7E">
        <w:rPr>
          <w:rFonts w:ascii="Times New Roman" w:hAnsi="Times New Roman" w:cs="Times New Roman"/>
          <w:sz w:val="28"/>
          <w:szCs w:val="28"/>
        </w:rPr>
        <w:t>Преобладающая часть инвестиций в предыдущие год</w:t>
      </w:r>
      <w:r w:rsidR="00DD3EF6" w:rsidRPr="00A1737E">
        <w:rPr>
          <w:rFonts w:ascii="Times New Roman" w:hAnsi="Times New Roman" w:cs="Times New Roman"/>
          <w:sz w:val="28"/>
          <w:szCs w:val="28"/>
        </w:rPr>
        <w:t>ы</w:t>
      </w:r>
      <w:r w:rsidRPr="00A1737E">
        <w:rPr>
          <w:rFonts w:ascii="Times New Roman" w:hAnsi="Times New Roman" w:cs="Times New Roman"/>
          <w:sz w:val="28"/>
          <w:szCs w:val="28"/>
        </w:rPr>
        <w:t xml:space="preserve"> была направлена на строительство федеральной автодороги А121.</w:t>
      </w:r>
    </w:p>
    <w:p w:rsidR="000D7F5D" w:rsidRDefault="001C6341" w:rsidP="00FC19C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На территории района Корпорация развития Республики Карелия сопровождает 11 инвестиционных проектов:</w:t>
      </w:r>
    </w:p>
    <w:p w:rsidR="001C6341" w:rsidRPr="001C6341" w:rsidRDefault="001C6341" w:rsidP="001C634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 xml:space="preserve">На территории района Корпорация развития Республики Карелия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6341">
        <w:rPr>
          <w:rFonts w:ascii="Times New Roman" w:hAnsi="Times New Roman" w:cs="Times New Roman"/>
          <w:sz w:val="28"/>
          <w:szCs w:val="28"/>
        </w:rPr>
        <w:t xml:space="preserve">опровождает </w:t>
      </w:r>
      <w:r w:rsidRPr="001C634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C6341">
        <w:rPr>
          <w:rFonts w:ascii="Times New Roman" w:hAnsi="Times New Roman" w:cs="Times New Roman"/>
          <w:sz w:val="28"/>
          <w:szCs w:val="28"/>
        </w:rPr>
        <w:t xml:space="preserve"> инвестиционных проектов: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 xml:space="preserve"> ООО «Туристический комплекс Ладога» (ООО «Национальные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экоотели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эссет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 менеджмент») проект «Строительство эко-отеля Ладожские шхеры»;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Ликон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» проект «База семейного отдыха»; 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ИП Меньщиков П.А. проект: «Развитие территории базы отдыха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Brusnika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» в районе п.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Ихала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, Лахденпохский район Республики Карелия»;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КФХ Павлова О.А. (ООО «Технопарк») проект «Строительство отеля, ресторана и оздоровительного комплекса»;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ФишФорель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» проект «Придорожный сервис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Акуловка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Солонович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 Николай Сергеевич проект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ЭкоРегионАльянс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«Гранитный берег» проект «Туристическая база «Гранитный берег»»;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КарИнвест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» проект «Создание рекреационно-оздоровительного комплекса»;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 xml:space="preserve"> ООО «Технологии недвижимости» проект «Военно-исторический комплекс «Гора Филина»;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Лафор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» проект «Организация полносистемного рыбоводного комплекса по выращиванию радужной форели»;</w:t>
      </w:r>
    </w:p>
    <w:p w:rsidR="00466F98" w:rsidRPr="001C6341" w:rsidRDefault="00466F98" w:rsidP="001C6341">
      <w:pPr>
        <w:pStyle w:val="a5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34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Липпола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» (Частное лицо 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Сухляев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 xml:space="preserve"> Алексей Игоревич) проект «База отдыха «</w:t>
      </w:r>
      <w:proofErr w:type="spellStart"/>
      <w:r w:rsidRPr="001C6341">
        <w:rPr>
          <w:rFonts w:ascii="Times New Roman" w:hAnsi="Times New Roman" w:cs="Times New Roman"/>
          <w:sz w:val="28"/>
          <w:szCs w:val="28"/>
        </w:rPr>
        <w:t>Липпола</w:t>
      </w:r>
      <w:proofErr w:type="spellEnd"/>
      <w:r w:rsidRPr="001C6341">
        <w:rPr>
          <w:rFonts w:ascii="Times New Roman" w:hAnsi="Times New Roman" w:cs="Times New Roman"/>
          <w:sz w:val="28"/>
          <w:szCs w:val="28"/>
        </w:rPr>
        <w:t>».</w:t>
      </w:r>
    </w:p>
    <w:p w:rsidR="00B77470" w:rsidRDefault="00B77470" w:rsidP="00B7747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объем инвестиций 1,</w:t>
      </w:r>
      <w:r w:rsidR="001C63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6341">
        <w:rPr>
          <w:rFonts w:ascii="Times New Roman" w:hAnsi="Times New Roman" w:cs="Times New Roman"/>
          <w:sz w:val="28"/>
          <w:szCs w:val="28"/>
        </w:rPr>
        <w:t>, количество новых рабочих мест, планируемых к введению в результате реализации инвестиционных проектов – 483 ед.</w:t>
      </w:r>
    </w:p>
    <w:p w:rsidR="001D7461" w:rsidRDefault="00460605" w:rsidP="001C6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9CB">
        <w:rPr>
          <w:rFonts w:ascii="Times New Roman" w:hAnsi="Times New Roman" w:cs="Times New Roman"/>
          <w:sz w:val="28"/>
          <w:szCs w:val="28"/>
        </w:rPr>
        <w:t>Для Лахденпохского района перспективы п</w:t>
      </w:r>
      <w:r w:rsidR="00F16C13">
        <w:rPr>
          <w:rFonts w:ascii="Times New Roman" w:hAnsi="Times New Roman" w:cs="Times New Roman"/>
          <w:sz w:val="28"/>
          <w:szCs w:val="28"/>
        </w:rPr>
        <w:t>ривлечения инвестиций связаны с</w:t>
      </w:r>
      <w:r w:rsidRPr="00CA09CB">
        <w:rPr>
          <w:rFonts w:ascii="Times New Roman" w:hAnsi="Times New Roman" w:cs="Times New Roman"/>
          <w:sz w:val="28"/>
          <w:szCs w:val="28"/>
        </w:rPr>
        <w:t xml:space="preserve"> сельскохозяйственным производством</w:t>
      </w:r>
      <w:r w:rsidR="007F164F">
        <w:rPr>
          <w:rFonts w:ascii="Times New Roman" w:hAnsi="Times New Roman" w:cs="Times New Roman"/>
          <w:sz w:val="28"/>
          <w:szCs w:val="28"/>
        </w:rPr>
        <w:t>, рыбоводством</w:t>
      </w:r>
      <w:r w:rsidRPr="00CA09CB">
        <w:rPr>
          <w:rFonts w:ascii="Times New Roman" w:hAnsi="Times New Roman" w:cs="Times New Roman"/>
          <w:sz w:val="28"/>
          <w:szCs w:val="28"/>
        </w:rPr>
        <w:t>, рекреацией и туризмом, добычей полезных ископаемых и переработкой</w:t>
      </w:r>
      <w:r w:rsidR="00781C61">
        <w:rPr>
          <w:rFonts w:ascii="Times New Roman" w:hAnsi="Times New Roman" w:cs="Times New Roman"/>
          <w:sz w:val="28"/>
          <w:szCs w:val="28"/>
        </w:rPr>
        <w:t>,</w:t>
      </w:r>
      <w:r w:rsidR="00AF5A82">
        <w:rPr>
          <w:rFonts w:ascii="Times New Roman" w:hAnsi="Times New Roman" w:cs="Times New Roman"/>
          <w:sz w:val="28"/>
          <w:szCs w:val="28"/>
        </w:rPr>
        <w:t xml:space="preserve"> </w:t>
      </w:r>
      <w:r w:rsidR="00781C61" w:rsidRPr="00CA09CB">
        <w:rPr>
          <w:rFonts w:ascii="Times New Roman" w:hAnsi="Times New Roman" w:cs="Times New Roman"/>
          <w:sz w:val="28"/>
          <w:szCs w:val="28"/>
        </w:rPr>
        <w:t>предполагается активное развитие логистических комплексов.</w:t>
      </w:r>
    </w:p>
    <w:p w:rsidR="00302583" w:rsidRDefault="00302583" w:rsidP="005A2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A2FBF" w:rsidRDefault="005A2FBF" w:rsidP="005A2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1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Национальный проект «Образование» </w:t>
      </w:r>
      <w:r w:rsidRPr="00520E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87ED8" w:rsidRDefault="00387ED8" w:rsidP="005A2FB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87ED8" w:rsidRPr="00387ED8" w:rsidRDefault="005C6FC3" w:rsidP="00387ED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7DA">
        <w:rPr>
          <w:rFonts w:ascii="Times New Roman" w:hAnsi="Times New Roman" w:cs="Times New Roman"/>
          <w:sz w:val="28"/>
          <w:szCs w:val="28"/>
        </w:rPr>
        <w:t xml:space="preserve">В 7 школах района обучается 1289 школьников. Услугу по дошкольному образованию  в 4 дошкольных образовательных организациях и  дошкольных группах при 3-х общеобразовательных организациях получают 372 ребенка в возрасте от 1,5 до 7 лет, очереди на получение мест в детские сады нет. Работает группа кратковременного пребывания детей при </w:t>
      </w:r>
      <w:proofErr w:type="spellStart"/>
      <w:r w:rsidRPr="006F67DA">
        <w:rPr>
          <w:rFonts w:ascii="Times New Roman" w:hAnsi="Times New Roman" w:cs="Times New Roman"/>
          <w:sz w:val="28"/>
          <w:szCs w:val="28"/>
        </w:rPr>
        <w:t>Райваттальской</w:t>
      </w:r>
      <w:proofErr w:type="spellEnd"/>
      <w:r w:rsidRPr="006F67DA">
        <w:rPr>
          <w:rFonts w:ascii="Times New Roman" w:hAnsi="Times New Roman" w:cs="Times New Roman"/>
          <w:sz w:val="28"/>
          <w:szCs w:val="28"/>
        </w:rPr>
        <w:t xml:space="preserve"> школе с охватом 8 детей. Дополнительным  образованием  охвачено  826 детей в возрасте от 5 до 18 лет, из них  в 3-х учреждениях дополнительного образования — 657.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A8">
        <w:rPr>
          <w:rFonts w:ascii="Times New Roman" w:hAnsi="Times New Roman" w:cs="Times New Roman"/>
          <w:sz w:val="28"/>
          <w:szCs w:val="28"/>
        </w:rPr>
        <w:t>В Лахденпохском районе достигнуты определенные успехи в реализации семи региональных проектов национального проекта «Образование»: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A1">
        <w:rPr>
          <w:rFonts w:ascii="Times New Roman" w:hAnsi="Times New Roman" w:cs="Times New Roman"/>
          <w:bCs/>
          <w:sz w:val="28"/>
          <w:szCs w:val="28"/>
        </w:rPr>
        <w:t xml:space="preserve"> «Цифровая образовательная среда»; 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A1">
        <w:rPr>
          <w:rFonts w:ascii="Times New Roman" w:hAnsi="Times New Roman" w:cs="Times New Roman"/>
          <w:bCs/>
          <w:sz w:val="28"/>
          <w:szCs w:val="28"/>
        </w:rPr>
        <w:t>«Современная школа»;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A1">
        <w:rPr>
          <w:rFonts w:ascii="Times New Roman" w:hAnsi="Times New Roman" w:cs="Times New Roman"/>
          <w:bCs/>
          <w:sz w:val="28"/>
          <w:szCs w:val="28"/>
        </w:rPr>
        <w:t>«Успех каждого ребенка»;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A1">
        <w:rPr>
          <w:rFonts w:ascii="Times New Roman" w:hAnsi="Times New Roman" w:cs="Times New Roman"/>
          <w:bCs/>
          <w:sz w:val="28"/>
          <w:szCs w:val="28"/>
        </w:rPr>
        <w:t xml:space="preserve">«Учитель будущего»; 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A1">
        <w:rPr>
          <w:rFonts w:ascii="Times New Roman" w:hAnsi="Times New Roman" w:cs="Times New Roman"/>
          <w:bCs/>
          <w:sz w:val="28"/>
          <w:szCs w:val="28"/>
        </w:rPr>
        <w:t>«Поддержка семей, имеющих детей»;</w:t>
      </w:r>
    </w:p>
    <w:p w:rsidR="005C6FC3" w:rsidRPr="001F73A1" w:rsidRDefault="005C6FC3" w:rsidP="005C6FC3">
      <w:pPr>
        <w:pStyle w:val="ab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1F73A1">
        <w:rPr>
          <w:rFonts w:ascii="Times New Roman" w:hAnsi="Times New Roman" w:cs="Times New Roman"/>
          <w:sz w:val="28"/>
          <w:szCs w:val="28"/>
        </w:rPr>
        <w:t>«Социальная активность»;</w:t>
      </w:r>
    </w:p>
    <w:p w:rsidR="005C6FC3" w:rsidRPr="00BD43A8" w:rsidRDefault="005C6FC3" w:rsidP="005C6FC3">
      <w:pPr>
        <w:pStyle w:val="ab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D4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«Патриотическое воспитание граждан Российской Федерации». 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A8">
        <w:rPr>
          <w:rFonts w:ascii="Times New Roman" w:hAnsi="Times New Roman" w:cs="Times New Roman"/>
          <w:sz w:val="28"/>
          <w:szCs w:val="28"/>
        </w:rPr>
        <w:t xml:space="preserve">По итогам 2021 года все целевые показатели выполнены. 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A8">
        <w:rPr>
          <w:rFonts w:ascii="Times New Roman" w:hAnsi="Times New Roman" w:cs="Times New Roman"/>
          <w:sz w:val="28"/>
          <w:szCs w:val="28"/>
        </w:rPr>
        <w:t>В 2021 году охват детей в возрасте от 0 до 3 лет составляет 18 %, 4-7 лет- 75%.  Отсутствует очередь в дошкольные образовательные учреждения.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A8">
        <w:rPr>
          <w:rFonts w:ascii="Times New Roman" w:hAnsi="Times New Roman" w:cs="Times New Roman"/>
          <w:sz w:val="28"/>
          <w:szCs w:val="28"/>
        </w:rPr>
        <w:t>Активно развиваются вариативные формы дошкольного образования (семейное образование, группа кратковременного пребывания, консультативные пункты</w:t>
      </w:r>
      <w:r w:rsidRPr="00BD43A8">
        <w:rPr>
          <w:rFonts w:ascii="Times New Roman" w:eastAsia="Calibri" w:hAnsi="Times New Roman" w:cs="Times New Roman"/>
          <w:sz w:val="28"/>
          <w:szCs w:val="28"/>
        </w:rPr>
        <w:t xml:space="preserve"> на базах дошкольных и общеобразовательных организаций)</w:t>
      </w:r>
      <w:r w:rsidRPr="00BD4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A8">
        <w:rPr>
          <w:rFonts w:ascii="Times New Roman" w:eastAsia="Calibri" w:hAnsi="Times New Roman" w:cs="Times New Roman"/>
          <w:sz w:val="28"/>
          <w:szCs w:val="28"/>
        </w:rPr>
        <w:t>На базах  всех дошкольных и общеобразовательных организаций организовано предоставление родителям (законным представителям) детей дошкольного возраста,  не посещающих дошкольные учреждения, а также гражданам, желающим принять на воспитание в семью детей, оставшихся без попечения родителей, услуг психолого-педагогической, методической и консультативной помощи в Консультативных пунктах. В консультировании задействован  31 педагогический работник.</w:t>
      </w:r>
    </w:p>
    <w:p w:rsidR="005C6FC3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A8">
        <w:rPr>
          <w:rFonts w:ascii="Times New Roman" w:eastAsia="Calibri" w:hAnsi="Times New Roman" w:cs="Times New Roman"/>
          <w:sz w:val="28"/>
          <w:szCs w:val="28"/>
        </w:rPr>
        <w:t xml:space="preserve">В 2021 году было оказано 852 консультации, 55 из которых прошли в дистанционном формате. 74 консультации были предоставлены родителям (законным представителям) детей дошкольного возраста. </w:t>
      </w:r>
    </w:p>
    <w:p w:rsidR="005C6FC3" w:rsidRPr="00CE5387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87">
        <w:rPr>
          <w:rFonts w:ascii="Times New Roman" w:eastAsia="Calibri" w:hAnsi="Times New Roman" w:cs="Times New Roman"/>
          <w:sz w:val="28"/>
          <w:szCs w:val="28"/>
        </w:rPr>
        <w:t xml:space="preserve">Уделяется особое внимание </w:t>
      </w:r>
      <w:proofErr w:type="spellStart"/>
      <w:r w:rsidRPr="00CE5387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CE5387">
        <w:rPr>
          <w:rFonts w:ascii="Times New Roman" w:eastAsia="Calibri" w:hAnsi="Times New Roman" w:cs="Times New Roman"/>
          <w:sz w:val="28"/>
          <w:szCs w:val="28"/>
        </w:rPr>
        <w:t xml:space="preserve">–педагогической поддержке одарённых (мотивированных) детей,  организации кружков и секций, ранней диагностики интеллектуальной одарённости, усилению научно – методического сопровождения по данному направлению. 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3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Охват детей дополнительным образованием составляет – 46% (в 2021 году- 39,4%). </w:t>
      </w:r>
      <w:r w:rsidRPr="00BD43A8">
        <w:rPr>
          <w:rFonts w:ascii="Times New Roman" w:eastAsia="Calibri" w:hAnsi="Times New Roman" w:cs="Times New Roman"/>
          <w:sz w:val="28"/>
          <w:szCs w:val="28"/>
        </w:rPr>
        <w:t>Количество детей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3A8">
        <w:rPr>
          <w:rFonts w:ascii="Times New Roman" w:eastAsia="Calibri" w:hAnsi="Times New Roman" w:cs="Times New Roman"/>
          <w:sz w:val="28"/>
          <w:szCs w:val="28"/>
        </w:rPr>
        <w:t>- 90 человек.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3A8">
        <w:rPr>
          <w:rFonts w:ascii="Times New Roman" w:eastAsia="Calibri" w:hAnsi="Times New Roman" w:cs="Times New Roman"/>
          <w:sz w:val="28"/>
          <w:szCs w:val="28"/>
        </w:rPr>
        <w:t>Активно внедряется система персонифицированного финансирования дополнительного образования.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3A8">
        <w:rPr>
          <w:rFonts w:ascii="Times New Roman" w:hAnsi="Times New Roman" w:cs="Times New Roman"/>
          <w:sz w:val="28"/>
          <w:szCs w:val="28"/>
        </w:rPr>
        <w:t xml:space="preserve">В 6 из 7 общеобразовательных организациях внедрены целевые модели цифровой образовательной среды. </w:t>
      </w:r>
      <w:r w:rsidRPr="00BD43A8">
        <w:rPr>
          <w:rFonts w:ascii="Times New Roman" w:hAnsi="Times New Roman" w:cs="Times New Roman"/>
          <w:sz w:val="28"/>
          <w:szCs w:val="28"/>
          <w:lang w:eastAsia="zh-CN"/>
        </w:rPr>
        <w:t>В 2021 году получено оборудование (МФУ принтер, ноутбуки) на сумму 1,9 млн.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D43A8">
        <w:rPr>
          <w:rFonts w:ascii="Times New Roman" w:hAnsi="Times New Roman" w:cs="Times New Roman"/>
          <w:sz w:val="28"/>
          <w:szCs w:val="28"/>
          <w:lang w:eastAsia="zh-CN"/>
        </w:rPr>
        <w:t>рублей.</w:t>
      </w:r>
    </w:p>
    <w:p w:rsidR="005C6FC3" w:rsidRPr="00BD43A8" w:rsidRDefault="005C6FC3" w:rsidP="005C6FC3">
      <w:pPr>
        <w:pStyle w:val="ab"/>
        <w:spacing w:line="276" w:lineRule="auto"/>
        <w:ind w:firstLine="567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На базах </w:t>
      </w:r>
      <w:proofErr w:type="spellStart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>Лахденпохской</w:t>
      </w:r>
      <w:proofErr w:type="spellEnd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>Куркиекской</w:t>
      </w:r>
      <w:proofErr w:type="spellEnd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D43A8">
        <w:rPr>
          <w:rFonts w:ascii="Times New Roman" w:hAnsi="Times New Roman" w:cs="Times New Roman"/>
          <w:sz w:val="28"/>
          <w:szCs w:val="28"/>
        </w:rPr>
        <w:t>Райваттальск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BD43A8">
        <w:rPr>
          <w:rFonts w:ascii="Times New Roman" w:hAnsi="Times New Roman" w:cs="Times New Roman"/>
          <w:sz w:val="28"/>
          <w:szCs w:val="28"/>
        </w:rPr>
        <w:t xml:space="preserve"> средних школ успешно функционируют </w:t>
      </w:r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Центры образования естественно-научной, гуманитарного и </w:t>
      </w:r>
      <w:proofErr w:type="gramStart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>технологической</w:t>
      </w:r>
      <w:proofErr w:type="gramEnd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профилей «Точка роста». Модернизированы учебные кабинеты.</w:t>
      </w:r>
    </w:p>
    <w:p w:rsidR="005A2FBF" w:rsidRDefault="005C6FC3" w:rsidP="005C6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>Успешной реализации  на территории Лахденпохского муниципального района национального проекта «Образование»  способствуют обновление содержание и методов обучения дошкольного, общего и дополнительного образования, обеспечение вариативности основных и дополнительных общеобразовательных программ, развитие кадрового потенциала и развитие инфраструктуры муниципальной системы образования, широкое привлечение общества к решению вопросов развития образования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Pr="00BD43A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-  </w:t>
      </w:r>
      <w:r w:rsidRPr="00BD43A8">
        <w:rPr>
          <w:rFonts w:ascii="Times New Roman" w:hAnsi="Times New Roman" w:cs="Times New Roman"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</w:t>
      </w:r>
      <w:proofErr w:type="gramEnd"/>
      <w:r w:rsidRPr="00BD43A8">
        <w:rPr>
          <w:rFonts w:ascii="Times New Roman" w:hAnsi="Times New Roman" w:cs="Times New Roman"/>
          <w:sz w:val="28"/>
          <w:szCs w:val="28"/>
        </w:rPr>
        <w:t xml:space="preserve"> добровольчества (</w:t>
      </w:r>
      <w:proofErr w:type="spellStart"/>
      <w:r w:rsidRPr="00BD43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D43A8">
        <w:rPr>
          <w:rFonts w:ascii="Times New Roman" w:hAnsi="Times New Roman" w:cs="Times New Roman"/>
          <w:sz w:val="28"/>
          <w:szCs w:val="28"/>
        </w:rPr>
        <w:t xml:space="preserve">), а также формирование эффективной системы выявления, поддержки и развития способностей и талантов у детей и молодежи, </w:t>
      </w:r>
      <w:r w:rsidRPr="00BD43A8">
        <w:rPr>
          <w:rFonts w:ascii="Times New Roman" w:eastAsia="Calibri" w:hAnsi="Times New Roman" w:cs="Times New Roman"/>
          <w:sz w:val="28"/>
          <w:szCs w:val="28"/>
        </w:rPr>
        <w:t xml:space="preserve">увеличение охвата патриотическими проектами, создание условий для развития системы </w:t>
      </w:r>
      <w:proofErr w:type="spellStart"/>
      <w:r w:rsidRPr="00BD43A8">
        <w:rPr>
          <w:rFonts w:ascii="Times New Roman" w:eastAsia="Calibri" w:hAnsi="Times New Roman" w:cs="Times New Roman"/>
          <w:sz w:val="28"/>
          <w:szCs w:val="28"/>
        </w:rPr>
        <w:t>межпоколенческого</w:t>
      </w:r>
      <w:proofErr w:type="spellEnd"/>
      <w:r w:rsidRPr="00BD43A8">
        <w:rPr>
          <w:rFonts w:ascii="Times New Roman" w:eastAsia="Calibri" w:hAnsi="Times New Roman" w:cs="Times New Roman"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 w:rsidRPr="00D546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2FBF" w:rsidRPr="00C5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69" w:rsidRDefault="00760069" w:rsidP="00760069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6FC3" w:rsidRPr="00760069" w:rsidRDefault="005C6FC3" w:rsidP="00760069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069">
        <w:rPr>
          <w:rFonts w:ascii="Times New Roman" w:hAnsi="Times New Roman" w:cs="Times New Roman"/>
          <w:b/>
          <w:sz w:val="28"/>
          <w:szCs w:val="28"/>
        </w:rPr>
        <w:t>Перечень ремонтно-строительных мероприятий, выполненных за 2021 год в образовательных учреждениях Лахденпохского муниципального района</w:t>
      </w:r>
    </w:p>
    <w:p w:rsidR="005C6FC3" w:rsidRPr="00760069" w:rsidRDefault="005C6FC3" w:rsidP="0076006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69">
        <w:rPr>
          <w:rFonts w:ascii="Times New Roman" w:hAnsi="Times New Roman" w:cs="Times New Roman"/>
          <w:sz w:val="28"/>
          <w:szCs w:val="28"/>
        </w:rPr>
        <w:t xml:space="preserve">1. Детский сад «Радуга» - выполнены работы по благоустройству территории на сумму 1 711, 553 тыс. руб., установлены ограждающие конструкции (калитки, распашные ворота),  установлен детский </w:t>
      </w:r>
      <w:proofErr w:type="spellStart"/>
      <w:r w:rsidRPr="00760069">
        <w:rPr>
          <w:rFonts w:ascii="Times New Roman" w:hAnsi="Times New Roman" w:cs="Times New Roman"/>
          <w:sz w:val="28"/>
          <w:szCs w:val="28"/>
        </w:rPr>
        <w:t>спорткомлекс</w:t>
      </w:r>
      <w:proofErr w:type="spellEnd"/>
      <w:r w:rsidRPr="00760069">
        <w:rPr>
          <w:rFonts w:ascii="Times New Roman" w:hAnsi="Times New Roman" w:cs="Times New Roman"/>
          <w:sz w:val="28"/>
          <w:szCs w:val="28"/>
        </w:rPr>
        <w:t xml:space="preserve"> Вертикаль А-П (стенка-турник), установлены теневые навесы (детские веранды).</w:t>
      </w:r>
    </w:p>
    <w:p w:rsidR="005C6FC3" w:rsidRPr="008F287A" w:rsidRDefault="005C6FC3" w:rsidP="0076006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069">
        <w:rPr>
          <w:rFonts w:ascii="Times New Roman" w:hAnsi="Times New Roman" w:cs="Times New Roman"/>
          <w:sz w:val="28"/>
          <w:szCs w:val="28"/>
        </w:rPr>
        <w:t>2. МОУ «</w:t>
      </w:r>
      <w:proofErr w:type="spellStart"/>
      <w:r w:rsidRPr="00760069">
        <w:rPr>
          <w:rFonts w:ascii="Times New Roman" w:hAnsi="Times New Roman" w:cs="Times New Roman"/>
          <w:sz w:val="28"/>
          <w:szCs w:val="28"/>
        </w:rPr>
        <w:t>Райваттальская</w:t>
      </w:r>
      <w:proofErr w:type="spellEnd"/>
      <w:r w:rsidRPr="00760069">
        <w:rPr>
          <w:rFonts w:ascii="Times New Roman" w:hAnsi="Times New Roman" w:cs="Times New Roman"/>
          <w:sz w:val="28"/>
          <w:szCs w:val="28"/>
        </w:rPr>
        <w:t xml:space="preserve">  СОШ» - выполнен </w:t>
      </w:r>
      <w:r w:rsidRPr="0076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кабинетов № 1 и 4  по программе «Точка роста» </w:t>
      </w:r>
      <w:r w:rsidRPr="00760069">
        <w:rPr>
          <w:rFonts w:ascii="Times New Roman" w:hAnsi="Times New Roman" w:cs="Times New Roman"/>
          <w:sz w:val="28"/>
          <w:szCs w:val="28"/>
        </w:rPr>
        <w:t>на сумму 508,561 тыс. руб.; оснащены  оборудованием кабинеты по программе</w:t>
      </w:r>
      <w:r w:rsidRPr="008F287A">
        <w:rPr>
          <w:rFonts w:ascii="Times New Roman" w:hAnsi="Times New Roman" w:cs="Times New Roman"/>
          <w:sz w:val="28"/>
          <w:szCs w:val="28"/>
        </w:rPr>
        <w:t xml:space="preserve">  «Точка роста» на сумму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 xml:space="preserve">222, 43   </w:t>
      </w:r>
      <w:r w:rsidRPr="008F287A">
        <w:rPr>
          <w:rFonts w:ascii="Times New Roman" w:hAnsi="Times New Roman" w:cs="Times New Roman"/>
          <w:sz w:val="28"/>
          <w:szCs w:val="28"/>
        </w:rPr>
        <w:lastRenderedPageBreak/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>руб.</w:t>
      </w:r>
      <w:r w:rsidRPr="008F2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национального проекта «Образование»  получен </w:t>
      </w:r>
      <w:r w:rsidRPr="008F287A">
        <w:rPr>
          <w:rFonts w:ascii="Times New Roman" w:hAnsi="Times New Roman" w:cs="Times New Roman"/>
          <w:sz w:val="28"/>
          <w:szCs w:val="28"/>
        </w:rPr>
        <w:t>школьный автобус ПАЗ 320570-02 стоимостью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>510, 20</w:t>
      </w:r>
      <w:r w:rsidRPr="008F287A">
        <w:rPr>
          <w:rFonts w:ascii="Times New Roman" w:hAnsi="Times New Roman" w:cs="Times New Roman"/>
          <w:sz w:val="24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C6FC3" w:rsidRPr="008F287A" w:rsidRDefault="005C6FC3" w:rsidP="005C6F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87A">
        <w:rPr>
          <w:rFonts w:ascii="Times New Roman" w:hAnsi="Times New Roman" w:cs="Times New Roman"/>
          <w:sz w:val="28"/>
          <w:szCs w:val="28"/>
        </w:rPr>
        <w:t>3. МКОУ «</w:t>
      </w:r>
      <w:proofErr w:type="spellStart"/>
      <w:r w:rsidRPr="008F287A">
        <w:rPr>
          <w:rFonts w:ascii="Times New Roman" w:hAnsi="Times New Roman" w:cs="Times New Roman"/>
          <w:sz w:val="28"/>
          <w:szCs w:val="28"/>
        </w:rPr>
        <w:t>Элисенваарская</w:t>
      </w:r>
      <w:proofErr w:type="spellEnd"/>
      <w:r w:rsidRPr="008F287A">
        <w:rPr>
          <w:rFonts w:ascii="Times New Roman" w:hAnsi="Times New Roman" w:cs="Times New Roman"/>
          <w:sz w:val="28"/>
          <w:szCs w:val="28"/>
        </w:rPr>
        <w:t xml:space="preserve"> СОШ» - </w:t>
      </w:r>
      <w:r w:rsidRPr="008F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рамках национального проекта «Образование»  получен </w:t>
      </w:r>
      <w:r w:rsidRPr="008F287A">
        <w:rPr>
          <w:rFonts w:ascii="Times New Roman" w:hAnsi="Times New Roman" w:cs="Times New Roman"/>
          <w:sz w:val="28"/>
          <w:szCs w:val="28"/>
        </w:rPr>
        <w:t>школьный автобус  ГАЗ GAZELLE NEXT A 67 R43  стоимостью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 xml:space="preserve">137,205 тыс. руб. </w:t>
      </w:r>
    </w:p>
    <w:p w:rsidR="005C6FC3" w:rsidRPr="003F6BCE" w:rsidRDefault="005C6FC3" w:rsidP="005C6F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87A">
        <w:rPr>
          <w:rFonts w:ascii="Times New Roman" w:hAnsi="Times New Roman" w:cs="Times New Roman"/>
          <w:sz w:val="28"/>
          <w:szCs w:val="28"/>
        </w:rPr>
        <w:t>4. МКОУ «</w:t>
      </w:r>
      <w:proofErr w:type="spellStart"/>
      <w:r w:rsidRPr="008F287A">
        <w:rPr>
          <w:rFonts w:ascii="Times New Roman" w:hAnsi="Times New Roman" w:cs="Times New Roman"/>
          <w:sz w:val="28"/>
          <w:szCs w:val="28"/>
        </w:rPr>
        <w:t>Ихальская</w:t>
      </w:r>
      <w:proofErr w:type="spellEnd"/>
      <w:r w:rsidRPr="008F287A">
        <w:rPr>
          <w:rFonts w:ascii="Times New Roman" w:hAnsi="Times New Roman" w:cs="Times New Roman"/>
          <w:sz w:val="28"/>
          <w:szCs w:val="28"/>
        </w:rPr>
        <w:t xml:space="preserve"> СОШ» - </w:t>
      </w:r>
      <w:r w:rsidRPr="008F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национального проекта «Образование»  получен </w:t>
      </w:r>
      <w:r w:rsidRPr="008F287A">
        <w:rPr>
          <w:rFonts w:ascii="Times New Roman" w:hAnsi="Times New Roman" w:cs="Times New Roman"/>
          <w:sz w:val="28"/>
          <w:szCs w:val="28"/>
        </w:rPr>
        <w:t>школьный автобус  ГАЗ GAZELLE NEXT A 66 R33 стоимостью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>991, 815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87A">
        <w:rPr>
          <w:rFonts w:ascii="Times New Roman" w:hAnsi="Times New Roman" w:cs="Times New Roman"/>
          <w:sz w:val="28"/>
          <w:szCs w:val="28"/>
        </w:rPr>
        <w:t>руб.</w:t>
      </w:r>
    </w:p>
    <w:p w:rsidR="005C6FC3" w:rsidRDefault="005C6FC3" w:rsidP="005C6F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BCE">
        <w:rPr>
          <w:rFonts w:ascii="Times New Roman" w:hAnsi="Times New Roman" w:cs="Times New Roman"/>
          <w:sz w:val="28"/>
          <w:szCs w:val="28"/>
        </w:rPr>
        <w:t>5. МКДОУ "Росток" -  выполнен ремонт пола туалета  на сумму 341,678 тыс. руб.</w:t>
      </w:r>
    </w:p>
    <w:p w:rsidR="003936BE" w:rsidRPr="003936BE" w:rsidRDefault="003936BE" w:rsidP="003936BE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6BE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3936BE" w:rsidRPr="003936BE" w:rsidRDefault="003936BE" w:rsidP="003936B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b/>
          <w:sz w:val="28"/>
          <w:szCs w:val="28"/>
        </w:rPr>
        <w:t>в 2021 году</w:t>
      </w:r>
      <w:r w:rsidRPr="003936BE">
        <w:rPr>
          <w:rFonts w:ascii="Times New Roman" w:hAnsi="Times New Roman" w:cs="Times New Roman"/>
          <w:sz w:val="28"/>
          <w:szCs w:val="28"/>
        </w:rPr>
        <w:t>:</w:t>
      </w:r>
    </w:p>
    <w:p w:rsidR="00166DAF" w:rsidRPr="003936BE" w:rsidRDefault="003936BE" w:rsidP="003936BE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sz w:val="28"/>
          <w:szCs w:val="28"/>
        </w:rPr>
        <w:t>состоялось открытие новой постоянной интерактивной экспозиции «</w:t>
      </w:r>
      <w:proofErr w:type="spellStart"/>
      <w:r w:rsidRPr="003936BE">
        <w:rPr>
          <w:rFonts w:ascii="Times New Roman" w:hAnsi="Times New Roman" w:cs="Times New Roman"/>
          <w:sz w:val="28"/>
          <w:szCs w:val="28"/>
        </w:rPr>
        <w:t>Кирьялы</w:t>
      </w:r>
      <w:proofErr w:type="spellEnd"/>
      <w:r w:rsidRPr="003936BE">
        <w:rPr>
          <w:rFonts w:ascii="Times New Roman" w:hAnsi="Times New Roman" w:cs="Times New Roman"/>
          <w:sz w:val="28"/>
          <w:szCs w:val="28"/>
        </w:rPr>
        <w:t>. 7 рун» в Куркиекском краеведческом центре, создано мобильное приложение;</w:t>
      </w:r>
    </w:p>
    <w:p w:rsidR="00166DAF" w:rsidRPr="003936BE" w:rsidRDefault="003936BE" w:rsidP="003936BE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sz w:val="28"/>
          <w:szCs w:val="28"/>
        </w:rPr>
        <w:t xml:space="preserve">оснастили музыкальными инструментами, оборудованием и учебными материалами МБУ </w:t>
      </w:r>
      <w:proofErr w:type="gramStart"/>
      <w:r w:rsidRPr="00393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36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936BE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3936BE">
        <w:rPr>
          <w:rFonts w:ascii="Times New Roman" w:hAnsi="Times New Roman" w:cs="Times New Roman"/>
          <w:sz w:val="28"/>
          <w:szCs w:val="28"/>
        </w:rPr>
        <w:t xml:space="preserve"> школа искусств» г. Лахденпохьи;</w:t>
      </w:r>
    </w:p>
    <w:p w:rsidR="00166DAF" w:rsidRPr="003936BE" w:rsidRDefault="003936BE" w:rsidP="003936BE">
      <w:pPr>
        <w:pStyle w:val="ab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sz w:val="28"/>
          <w:szCs w:val="28"/>
        </w:rPr>
        <w:t>проведены ремонтно-восстановительные работы на братских могилах в                       пос. Элисенваара и пос. Куркиеки.</w:t>
      </w:r>
    </w:p>
    <w:p w:rsidR="003936BE" w:rsidRPr="003936BE" w:rsidRDefault="003936BE" w:rsidP="003936B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sz w:val="28"/>
          <w:szCs w:val="28"/>
        </w:rPr>
        <w:t xml:space="preserve"> </w:t>
      </w:r>
      <w:r w:rsidRPr="003936BE">
        <w:rPr>
          <w:rFonts w:ascii="Times New Roman" w:hAnsi="Times New Roman" w:cs="Times New Roman"/>
          <w:b/>
          <w:sz w:val="28"/>
          <w:szCs w:val="28"/>
        </w:rPr>
        <w:t>в 2022 году</w:t>
      </w:r>
      <w:r w:rsidRPr="003936BE">
        <w:rPr>
          <w:rFonts w:ascii="Times New Roman" w:hAnsi="Times New Roman" w:cs="Times New Roman"/>
          <w:sz w:val="28"/>
          <w:szCs w:val="28"/>
        </w:rPr>
        <w:t>:</w:t>
      </w:r>
    </w:p>
    <w:p w:rsidR="00166DAF" w:rsidRPr="003936BE" w:rsidRDefault="003936BE" w:rsidP="003936BE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BE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3936BE">
        <w:rPr>
          <w:rFonts w:ascii="Times New Roman" w:hAnsi="Times New Roman" w:cs="Times New Roman"/>
          <w:sz w:val="28"/>
          <w:szCs w:val="28"/>
        </w:rPr>
        <w:t>Куркиёкский</w:t>
      </w:r>
      <w:proofErr w:type="spellEnd"/>
      <w:r w:rsidRPr="003936BE">
        <w:rPr>
          <w:rFonts w:ascii="Times New Roman" w:hAnsi="Times New Roman" w:cs="Times New Roman"/>
          <w:sz w:val="28"/>
          <w:szCs w:val="28"/>
        </w:rPr>
        <w:t xml:space="preserve"> краеведческий центр» предусмотрена субсидия - 1,21 </w:t>
      </w:r>
      <w:proofErr w:type="gramStart"/>
      <w:r w:rsidRPr="003936B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936B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A2FBF" w:rsidRPr="003936BE" w:rsidRDefault="005A2FBF" w:rsidP="003936BE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C3" w:rsidRPr="00772CB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64F">
        <w:rPr>
          <w:rFonts w:ascii="Times New Roman" w:hAnsi="Times New Roman" w:cs="Times New Roman"/>
          <w:b/>
          <w:sz w:val="28"/>
          <w:szCs w:val="28"/>
        </w:rPr>
        <w:t>Бюджет Лахденпохского муниципального района</w:t>
      </w:r>
      <w:r w:rsidRPr="00772CB3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2CB3">
        <w:rPr>
          <w:rFonts w:ascii="Times New Roman" w:hAnsi="Times New Roman" w:cs="Times New Roman"/>
          <w:sz w:val="28"/>
          <w:szCs w:val="28"/>
        </w:rPr>
        <w:t xml:space="preserve"> год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77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5 965,4</w:t>
      </w:r>
      <w:r w:rsidRPr="00772CB3">
        <w:rPr>
          <w:rFonts w:ascii="Times New Roman" w:hAnsi="Times New Roman" w:cs="Times New Roman"/>
          <w:sz w:val="28"/>
          <w:szCs w:val="28"/>
        </w:rPr>
        <w:t xml:space="preserve"> тыс. рублей.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2CB3">
        <w:rPr>
          <w:rFonts w:ascii="Times New Roman" w:hAnsi="Times New Roman" w:cs="Times New Roman"/>
          <w:sz w:val="28"/>
          <w:szCs w:val="28"/>
        </w:rPr>
        <w:t xml:space="preserve"> году исполнены все принятые бюджетом Лахденпохского муниципального района бюджетные обязательства,  просроченная 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>на 01.01.2022 отсутствует</w:t>
      </w:r>
      <w:r w:rsidRPr="00772CB3">
        <w:rPr>
          <w:rFonts w:ascii="Times New Roman" w:hAnsi="Times New Roman" w:cs="Times New Roman"/>
          <w:sz w:val="28"/>
          <w:szCs w:val="28"/>
        </w:rPr>
        <w:t xml:space="preserve">. В части консолидированного бюджета района снижение просроченной кредиторской задолженности составило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72CB3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2021 году </w:t>
      </w:r>
      <w:r w:rsidRPr="00772CB3">
        <w:rPr>
          <w:rFonts w:ascii="Times New Roman" w:hAnsi="Times New Roman" w:cs="Times New Roman"/>
          <w:sz w:val="28"/>
          <w:szCs w:val="28"/>
        </w:rPr>
        <w:t>рост поступлений налоговых доходов в бюджет района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 2020 года составил 11,8 процента или 10 187 тыс. рублей.</w:t>
      </w:r>
    </w:p>
    <w:p w:rsid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рост налоговых доходов обеспечило увеличение поступления налога на доходы физических лиц. </w:t>
      </w:r>
    </w:p>
    <w:p w:rsid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неналоговым доходам бюджета района рост составил 54,5 процента или 17 634 тыс. рублей. Основной рост  обеспечило увеличение доходов от продажи земельных участков – 6 710 тыс. рублей и доходов от сдачи в аренду земельных участков, государственная собственность на которые не разграничена, – 3078 тыс. рублей.  </w:t>
      </w:r>
    </w:p>
    <w:p w:rsid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рост налоговых и неналоговых доходов в 2021 году относительно 2020 года составил 23,5 процента по бюджету района и 18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процентов по консолидированному бюджету при установленном плановом показателе роста на 2,1 процента.</w:t>
      </w:r>
    </w:p>
    <w:p w:rsid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7E0">
        <w:rPr>
          <w:rFonts w:ascii="Times New Roman" w:hAnsi="Times New Roman" w:cs="Times New Roman"/>
          <w:sz w:val="28"/>
          <w:szCs w:val="28"/>
        </w:rPr>
        <w:t>По состоянию на 01.01.2022 года общий объем просроченной дебиторской задолженности по доходам от сдачи в аренду имущества, включая земельные участки,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17E0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района снизился на 18,6 процента или на 1 889 тыс. рублей и составил 8 243 тыс. рублей. </w:t>
      </w:r>
    </w:p>
    <w:p w:rsidR="005C6FC3" w:rsidRPr="005C6FC3" w:rsidRDefault="005C6FC3" w:rsidP="005C6F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7E0">
        <w:rPr>
          <w:rFonts w:ascii="Times New Roman" w:hAnsi="Times New Roman" w:cs="Times New Roman"/>
          <w:sz w:val="28"/>
          <w:szCs w:val="28"/>
        </w:rPr>
        <w:t xml:space="preserve">По состоянию на 01.01.2022 года в консолидированный бюджет Лахденпохского района поступило доходов от использования муниципального имущества, включая арендную плату за земельные участки, </w:t>
      </w:r>
      <w:r w:rsidRPr="005C6FC3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26 591 тыс. рублей, что на 5 479 тыс. рублей или 26 процентов больше, чем в 2020 году. </w:t>
      </w:r>
    </w:p>
    <w:p w:rsidR="005C6FC3" w:rsidRPr="005C6FC3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FC3">
        <w:rPr>
          <w:rFonts w:ascii="Times New Roman" w:hAnsi="Times New Roman" w:cs="Times New Roman"/>
          <w:sz w:val="28"/>
          <w:szCs w:val="28"/>
        </w:rPr>
        <w:t xml:space="preserve">В адрес недобросовестных арендаторов земельных участков, было направлено 74 претензии на сумму  5 927 тыс. рублей. </w:t>
      </w:r>
      <w:proofErr w:type="gramStart"/>
      <w:r w:rsidRPr="005C6FC3">
        <w:rPr>
          <w:rFonts w:ascii="Times New Roman" w:hAnsi="Times New Roman" w:cs="Times New Roman"/>
          <w:sz w:val="28"/>
          <w:szCs w:val="28"/>
        </w:rPr>
        <w:t>По результатам рассмотрения плательщиками претензий в местный бюджет возвращена задолженность по арендной плате за использование земельных участков в размере</w:t>
      </w:r>
      <w:proofErr w:type="gramEnd"/>
      <w:r w:rsidRPr="005C6FC3">
        <w:rPr>
          <w:rFonts w:ascii="Times New Roman" w:hAnsi="Times New Roman" w:cs="Times New Roman"/>
          <w:sz w:val="28"/>
          <w:szCs w:val="28"/>
        </w:rPr>
        <w:t xml:space="preserve">   3 840 тыс. рублей.</w:t>
      </w:r>
    </w:p>
    <w:p w:rsidR="005C6FC3" w:rsidRPr="001C4A84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A84">
        <w:rPr>
          <w:rFonts w:ascii="Times New Roman" w:hAnsi="Times New Roman" w:cs="Times New Roman"/>
          <w:sz w:val="28"/>
          <w:szCs w:val="28"/>
        </w:rPr>
        <w:t xml:space="preserve">Лахденпохский муниципальный район относится к группе заемщиков с высоким уровнем долговой устойчивости. Отношение фактического объема муниципального  долга к фактическому годовому объему доходов бюджета за 2021 год составило 18 процентов при допустимом значении 100 процентов. Объем муниципального долга снизился в 2021 году на 302 тыс. рублей, что составило 1,11 процентов от суммы задолженности на 01.01.2021 года. </w:t>
      </w:r>
      <w:proofErr w:type="gramStart"/>
      <w:r w:rsidRPr="001C4A84">
        <w:rPr>
          <w:rFonts w:ascii="Times New Roman" w:hAnsi="Times New Roman" w:cs="Times New Roman"/>
          <w:sz w:val="28"/>
          <w:szCs w:val="28"/>
        </w:rPr>
        <w:t xml:space="preserve">В соответствии с принятой Администрацией района долговой политикой целью на 2022-2024 годы является сохранение </w:t>
      </w:r>
      <w:proofErr w:type="spellStart"/>
      <w:r w:rsidRPr="001C4A84">
        <w:rPr>
          <w:rFonts w:ascii="Times New Roman" w:hAnsi="Times New Roman" w:cs="Times New Roman"/>
          <w:sz w:val="28"/>
          <w:szCs w:val="28"/>
        </w:rPr>
        <w:t>Лахденпохским</w:t>
      </w:r>
      <w:proofErr w:type="spellEnd"/>
      <w:r w:rsidRPr="001C4A84">
        <w:rPr>
          <w:rFonts w:ascii="Times New Roman" w:hAnsi="Times New Roman" w:cs="Times New Roman"/>
          <w:sz w:val="28"/>
          <w:szCs w:val="28"/>
        </w:rPr>
        <w:t xml:space="preserve"> муниципальным районом  параметров, которые определены Бюджетным кодексом Российской Федерации для муниципальных образований, отнесенных к группе заемщиков с высоким уровнем долговой устойчивости.</w:t>
      </w:r>
      <w:proofErr w:type="gramEnd"/>
    </w:p>
    <w:p w:rsidR="00772CB3" w:rsidRPr="00B36F98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3">
        <w:rPr>
          <w:rFonts w:ascii="Times New Roman" w:hAnsi="Times New Roman" w:cs="Times New Roman"/>
          <w:sz w:val="28"/>
          <w:szCs w:val="28"/>
        </w:rPr>
        <w:t>В настоящее время в бюджете Лахденпохского муниципального района предусмотрены бюджетные ассигнования за выплату заработной платы, включая начисления на оплату труда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CB3">
        <w:rPr>
          <w:rFonts w:ascii="Times New Roman" w:hAnsi="Times New Roman" w:cs="Times New Roman"/>
          <w:sz w:val="28"/>
          <w:szCs w:val="28"/>
        </w:rPr>
        <w:t xml:space="preserve"> год (включая выплату заработной платы и начисления за декабрь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CB3">
        <w:rPr>
          <w:rFonts w:ascii="Times New Roman" w:hAnsi="Times New Roman" w:cs="Times New Roman"/>
          <w:sz w:val="28"/>
          <w:szCs w:val="28"/>
        </w:rPr>
        <w:t xml:space="preserve"> года в декабре 202</w:t>
      </w:r>
      <w:r>
        <w:rPr>
          <w:rFonts w:ascii="Times New Roman" w:hAnsi="Times New Roman" w:cs="Times New Roman"/>
          <w:sz w:val="28"/>
          <w:szCs w:val="28"/>
        </w:rPr>
        <w:t>2 года) и оплату коммунальных услуг</w:t>
      </w:r>
      <w:r w:rsidRPr="00772CB3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100 процентов от расчетной потребности.</w:t>
      </w:r>
    </w:p>
    <w:p w:rsidR="00271A73" w:rsidRDefault="00271A73" w:rsidP="00271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6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прошедш</w:t>
      </w:r>
      <w:r w:rsidRPr="00574D6F">
        <w:rPr>
          <w:rFonts w:ascii="Times New Roman" w:hAnsi="Times New Roman" w:cs="Times New Roman"/>
          <w:sz w:val="28"/>
          <w:szCs w:val="28"/>
        </w:rPr>
        <w:t xml:space="preserve">ем году вся </w:t>
      </w:r>
      <w:r w:rsidRPr="007F164F">
        <w:rPr>
          <w:rFonts w:ascii="Times New Roman" w:hAnsi="Times New Roman" w:cs="Times New Roman"/>
          <w:b/>
          <w:sz w:val="28"/>
          <w:szCs w:val="28"/>
        </w:rPr>
        <w:t>работа в сфере земельных отношений</w:t>
      </w:r>
      <w:r w:rsidRPr="00574D6F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а направлена на </w:t>
      </w:r>
      <w:r w:rsidRPr="00574D6F">
        <w:rPr>
          <w:rFonts w:ascii="Times New Roman" w:hAnsi="Times New Roman" w:cs="Times New Roman"/>
          <w:sz w:val="28"/>
          <w:szCs w:val="28"/>
        </w:rPr>
        <w:t>решение поставленных задач: рациональное использование земельных ресурсов и</w:t>
      </w:r>
      <w:r>
        <w:rPr>
          <w:rFonts w:ascii="Times New Roman" w:hAnsi="Times New Roman" w:cs="Times New Roman"/>
          <w:sz w:val="28"/>
          <w:szCs w:val="28"/>
        </w:rPr>
        <w:t xml:space="preserve"> пополнение бюджета</w:t>
      </w:r>
      <w:r w:rsidRPr="00574D6F">
        <w:rPr>
          <w:rFonts w:ascii="Times New Roman" w:hAnsi="Times New Roman" w:cs="Times New Roman"/>
          <w:sz w:val="28"/>
          <w:szCs w:val="28"/>
        </w:rPr>
        <w:t xml:space="preserve"> района за счет поступлений денежных средств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6F">
        <w:rPr>
          <w:rFonts w:ascii="Times New Roman" w:hAnsi="Times New Roman" w:cs="Times New Roman"/>
          <w:sz w:val="28"/>
          <w:szCs w:val="28"/>
        </w:rPr>
        <w:t>аренды земли и продажи земельных участков, в том числе,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574D6F">
        <w:rPr>
          <w:rFonts w:ascii="Times New Roman" w:hAnsi="Times New Roman" w:cs="Times New Roman"/>
          <w:sz w:val="28"/>
          <w:szCs w:val="28"/>
        </w:rPr>
        <w:t>собственность на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D6F">
        <w:rPr>
          <w:rFonts w:ascii="Times New Roman" w:hAnsi="Times New Roman" w:cs="Times New Roman"/>
          <w:sz w:val="28"/>
          <w:szCs w:val="28"/>
        </w:rPr>
        <w:t>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A73" w:rsidRDefault="00271A73" w:rsidP="00271A7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было проведено 7 проверок в рамках муниципального земельного контроля. В результате проверок взыскано недополученных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доходов в местные бюджеты за период фактического пользования земельными участками 51,6 тыс. руб. </w:t>
      </w:r>
    </w:p>
    <w:p w:rsidR="00271A73" w:rsidRPr="00E011DE" w:rsidRDefault="00271A73" w:rsidP="00271A7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Pr="00883A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Pr="00883A5F">
        <w:rPr>
          <w:rFonts w:ascii="Times New Roman" w:hAnsi="Times New Roman" w:cs="Times New Roman"/>
          <w:sz w:val="28"/>
          <w:szCs w:val="28"/>
        </w:rPr>
        <w:t xml:space="preserve">договорам аренды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-исковая работа на сумму 5,9 млн. руб. Сумма добровольно оплаченная составила – 3,1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11DE">
        <w:rPr>
          <w:rFonts w:ascii="Times New Roman" w:hAnsi="Times New Roman" w:cs="Times New Roman"/>
          <w:sz w:val="28"/>
          <w:szCs w:val="28"/>
        </w:rPr>
        <w:t>Сумма списанной задолженности по неналоговым платежам в части, подлежащей зачислению в бюджет Лахденпохского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1DE">
        <w:rPr>
          <w:rFonts w:ascii="Times New Roman" w:hAnsi="Times New Roman" w:cs="Times New Roman"/>
          <w:sz w:val="28"/>
          <w:szCs w:val="28"/>
        </w:rPr>
        <w:t xml:space="preserve"> за 2021 год составила 0,8 млн. руб.</w:t>
      </w:r>
    </w:p>
    <w:p w:rsidR="00271A73" w:rsidRDefault="00271A73" w:rsidP="00271A7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прошедшем году в рамках реализации Федерального закона от 30.12.2020 № 518-ФЗ началась работа по выявлению правообладателей ранее учтенных объектов недвижимости.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Pr="0091261A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61A">
        <w:rPr>
          <w:rFonts w:ascii="Times New Roman" w:hAnsi="Times New Roman" w:cs="Times New Roman"/>
          <w:sz w:val="28"/>
          <w:szCs w:val="28"/>
        </w:rPr>
        <w:t xml:space="preserve"> сведений в Единый государственный реестр недвижимости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недвижимости, были оформлены до дня вступления в силу Федерального закона от 21 июля 1997 года N 122-ФЗ "О государственной регистрации прав на недвижимое имущество</w:t>
      </w:r>
      <w:proofErr w:type="gramEnd"/>
      <w:r w:rsidRPr="0091261A">
        <w:rPr>
          <w:rFonts w:ascii="Times New Roman" w:hAnsi="Times New Roman" w:cs="Times New Roman"/>
          <w:sz w:val="28"/>
          <w:szCs w:val="28"/>
        </w:rPr>
        <w:t xml:space="preserve"> и сделок с ним" и права на такие объекты недвижимости, подтверждающиеся указанными документами, не зарегистрированы в Едином государственном реестре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C3" w:rsidRDefault="00271A73" w:rsidP="00271A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года на территории Лахденпохского муниципального района велась инвентаризация земель сельскохозяйственного назначения. Подлежало инвентаризации порядка 2,5 тыс. земельных участков, находящихся в собственности или аренде у граждан. Низкий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проинвентаризированных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обусловлен тем, что при проведении инвентаризации особое затруднение возникло в установлении фактического местоположения земельных участков.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из них поставлены на государственный кадастровый учет без установления границ.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C1">
        <w:rPr>
          <w:rFonts w:ascii="Times New Roman" w:hAnsi="Times New Roman" w:cs="Times New Roman"/>
          <w:sz w:val="28"/>
          <w:szCs w:val="28"/>
        </w:rPr>
        <w:t xml:space="preserve">Основная масса </w:t>
      </w:r>
      <w:r>
        <w:rPr>
          <w:rFonts w:ascii="Times New Roman" w:hAnsi="Times New Roman" w:cs="Times New Roman"/>
          <w:sz w:val="28"/>
          <w:szCs w:val="28"/>
        </w:rPr>
        <w:t xml:space="preserve">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предоставлена из бывших земель совхозов, в качестве паевых наделов. Документы, по которым эти земли ставили на учет, в распоряжении Администрации отсутствуют. В 2022 году работа по инвентаризации земель будет продолжена.</w:t>
      </w:r>
    </w:p>
    <w:p w:rsidR="005C6FC3" w:rsidRPr="005C6FC3" w:rsidRDefault="005C6FC3" w:rsidP="005C6FC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D01" w:rsidRPr="004378BF" w:rsidRDefault="00291886" w:rsidP="004378BF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BF"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 xml:space="preserve">В  2021  году доходы бюджета Лахденпохского муниципального района от управления муниципальным имуществом составили   5 323,6  тыс. рублей,   в том числе доходы от  предоставления муниципального имущества в аренду  2 748,4 тыс. рублей. 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 xml:space="preserve">Заключено 13 договоров аренды,  в том числе 7 договоров  с субъектами малого и среднего предпринимательства  в  целях поддержки субъектов малого и среднего предпринимательства.  Доходы от продажи имущества, </w:t>
      </w:r>
      <w:r w:rsidRPr="00002999">
        <w:rPr>
          <w:rFonts w:ascii="Times New Roman" w:hAnsi="Times New Roman" w:cs="Times New Roman"/>
          <w:sz w:val="28"/>
          <w:szCs w:val="28"/>
        </w:rPr>
        <w:lastRenderedPageBreak/>
        <w:t>находящегося в муниципальной собственности, составили 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999">
        <w:rPr>
          <w:rFonts w:ascii="Times New Roman" w:hAnsi="Times New Roman" w:cs="Times New Roman"/>
          <w:sz w:val="28"/>
          <w:szCs w:val="28"/>
        </w:rPr>
        <w:t>575,2 тыс. рублей.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>Заключено 106</w:t>
      </w:r>
      <w:r w:rsidRPr="00002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999">
        <w:rPr>
          <w:rFonts w:ascii="Times New Roman" w:hAnsi="Times New Roman" w:cs="Times New Roman"/>
          <w:sz w:val="28"/>
          <w:szCs w:val="28"/>
        </w:rPr>
        <w:t xml:space="preserve">договоров социального найма жилых помещений и дополнительных соглашений на внесение изменений в договоры социального найма. 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002999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29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постановке </w:t>
      </w:r>
      <w:r w:rsidRPr="00002999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 по договорам</w:t>
      </w:r>
      <w:proofErr w:type="gramEnd"/>
      <w:r w:rsidRPr="00002999">
        <w:rPr>
          <w:rFonts w:ascii="Times New Roman" w:hAnsi="Times New Roman" w:cs="Times New Roman"/>
          <w:sz w:val="28"/>
          <w:szCs w:val="28"/>
        </w:rPr>
        <w:t xml:space="preserve"> социального найма.  </w:t>
      </w:r>
      <w:proofErr w:type="gramStart"/>
      <w:r w:rsidRPr="00002999">
        <w:rPr>
          <w:rFonts w:ascii="Times New Roman" w:hAnsi="Times New Roman" w:cs="Times New Roman"/>
          <w:sz w:val="28"/>
          <w:szCs w:val="28"/>
        </w:rPr>
        <w:t>Из них 22 семьи поставлены на очередь в качестве нуждающихся в жилых помещения.</w:t>
      </w:r>
      <w:proofErr w:type="gramEnd"/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>13 жилых  помещений предоставлен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2999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гражданам, нуждающимся в предоставлении жилых помещений. 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>В 2021 году, впервые, начисления фонда капитального ремонта по муниципальному жил</w:t>
      </w:r>
      <w:r>
        <w:rPr>
          <w:rFonts w:ascii="Times New Roman" w:hAnsi="Times New Roman" w:cs="Times New Roman"/>
          <w:sz w:val="28"/>
          <w:szCs w:val="28"/>
        </w:rPr>
        <w:t>ищному фонду в размере 1 460</w:t>
      </w:r>
      <w:r w:rsidRPr="00002999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029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99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02999">
        <w:rPr>
          <w:rFonts w:ascii="Times New Roman" w:hAnsi="Times New Roman" w:cs="Times New Roman"/>
          <w:sz w:val="28"/>
          <w:szCs w:val="28"/>
        </w:rPr>
        <w:t xml:space="preserve"> были перекрыты с профицитом 581 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02999">
        <w:rPr>
          <w:rFonts w:ascii="Times New Roman" w:hAnsi="Times New Roman" w:cs="Times New Roman"/>
          <w:sz w:val="28"/>
          <w:szCs w:val="28"/>
        </w:rPr>
        <w:t xml:space="preserve"> за счет приведения в соответствие с действующим законодательством начислений социального найма,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999">
        <w:rPr>
          <w:rFonts w:ascii="Times New Roman" w:hAnsi="Times New Roman" w:cs="Times New Roman"/>
          <w:sz w:val="28"/>
          <w:szCs w:val="28"/>
        </w:rPr>
        <w:t xml:space="preserve"> можно теперь расп</w:t>
      </w:r>
      <w:r>
        <w:rPr>
          <w:rFonts w:ascii="Times New Roman" w:hAnsi="Times New Roman" w:cs="Times New Roman"/>
          <w:sz w:val="28"/>
          <w:szCs w:val="28"/>
        </w:rPr>
        <w:t>ределять на ремонт этого же жилищного</w:t>
      </w:r>
      <w:r w:rsidRPr="00002999">
        <w:rPr>
          <w:rFonts w:ascii="Times New Roman" w:hAnsi="Times New Roman" w:cs="Times New Roman"/>
          <w:sz w:val="28"/>
          <w:szCs w:val="28"/>
        </w:rPr>
        <w:t xml:space="preserve"> фонда. Раньше Администрации каждый год приходилось </w:t>
      </w:r>
      <w:r>
        <w:rPr>
          <w:rFonts w:ascii="Times New Roman" w:hAnsi="Times New Roman" w:cs="Times New Roman"/>
          <w:sz w:val="28"/>
          <w:szCs w:val="28"/>
        </w:rPr>
        <w:t xml:space="preserve">разницу между доходами от платы за социальный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 по уплате в фонд капитального ремонта покрывать средствами</w:t>
      </w:r>
      <w:r w:rsidRPr="00002999">
        <w:rPr>
          <w:rFonts w:ascii="Times New Roman" w:hAnsi="Times New Roman" w:cs="Times New Roman"/>
          <w:sz w:val="28"/>
          <w:szCs w:val="28"/>
        </w:rPr>
        <w:t xml:space="preserve"> из бюджета. 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Pr="0000299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999">
        <w:rPr>
          <w:rFonts w:ascii="Times New Roman" w:hAnsi="Times New Roman" w:cs="Times New Roman"/>
          <w:sz w:val="28"/>
          <w:szCs w:val="28"/>
        </w:rPr>
        <w:t xml:space="preserve"> в 2020 году было доплачено фонду капитального ремонта 770 000,00 руб. из муниципального бюджета.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>На 31.12.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999">
        <w:rPr>
          <w:rFonts w:ascii="Times New Roman" w:hAnsi="Times New Roman" w:cs="Times New Roman"/>
          <w:sz w:val="28"/>
          <w:szCs w:val="28"/>
        </w:rPr>
        <w:t>21 очередь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999">
        <w:rPr>
          <w:rFonts w:ascii="Times New Roman" w:hAnsi="Times New Roman" w:cs="Times New Roman"/>
          <w:sz w:val="28"/>
          <w:szCs w:val="28"/>
        </w:rPr>
        <w:t xml:space="preserve"> нуждающихся в предоставлении жилых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999">
        <w:rPr>
          <w:rFonts w:ascii="Times New Roman" w:hAnsi="Times New Roman" w:cs="Times New Roman"/>
          <w:sz w:val="28"/>
          <w:szCs w:val="28"/>
        </w:rPr>
        <w:t xml:space="preserve"> составляет 536 чел.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999">
        <w:rPr>
          <w:rFonts w:ascii="Times New Roman" w:hAnsi="Times New Roman" w:cs="Times New Roman"/>
          <w:sz w:val="28"/>
          <w:szCs w:val="28"/>
        </w:rPr>
        <w:t>21 году объявлена перерегистрация учетных дел граждан, состоящих на учете в качестве нуждающихся в жилых помещениях.</w:t>
      </w:r>
    </w:p>
    <w:p w:rsidR="00466F98" w:rsidRPr="00002999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999">
        <w:rPr>
          <w:rFonts w:ascii="Times New Roman" w:hAnsi="Times New Roman" w:cs="Times New Roman"/>
          <w:sz w:val="28"/>
          <w:szCs w:val="28"/>
        </w:rPr>
        <w:t>За отчетный период предоставлено жилых помещений маневренного фонда в количестве 4 штук. За предыдущий год было заключено 69 Договоров безвозмездной передачи жилых помещений в порядке приватизации.</w:t>
      </w:r>
    </w:p>
    <w:p w:rsidR="00466F98" w:rsidRPr="00FB4626" w:rsidRDefault="00466F98" w:rsidP="00466F9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F98" w:rsidRDefault="00760069" w:rsidP="00466F98">
      <w:pPr>
        <w:pStyle w:val="ab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воинских захоронений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38C">
        <w:rPr>
          <w:rFonts w:ascii="Times New Roman" w:hAnsi="Times New Roman" w:cs="Times New Roman"/>
          <w:sz w:val="28"/>
          <w:szCs w:val="28"/>
        </w:rPr>
        <w:t xml:space="preserve">Администрация Лахденпохского муниципального района ведет реестр воинских захоронений, расположенных на территории городского и сельских поселений Лахденпохского муниципального района, осуществляет работу по контролю над ходом поисковых работ, организует перезахоронение найденных останков воинов. 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38C">
        <w:rPr>
          <w:rFonts w:ascii="Times New Roman" w:hAnsi="Times New Roman" w:cs="Times New Roman"/>
          <w:sz w:val="28"/>
          <w:szCs w:val="28"/>
        </w:rPr>
        <w:t>В 2021 году за счёт средств бюджета Лахденпохского муниципального района и средств субсидии Республики Карелия бюджету Лахденпохского муниципального района на реализацию мероприятий федеральной целевой программы «Увековечивание памяти погибших при защите Отечества на 2019-2024 годы» выполнены ремонтно-восстановительные работы на объектах: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4638C">
        <w:rPr>
          <w:rFonts w:ascii="Times New Roman" w:hAnsi="Times New Roman" w:cs="Times New Roman"/>
          <w:sz w:val="28"/>
          <w:szCs w:val="28"/>
        </w:rPr>
        <w:t>«Восстановление (ремонт, реставрация, благоустройство) воинского захоронения в п. Элисенваара Лахденпохского района Республики Карелия», ООО "ЯККИМА-СТРОЙ" выполнило работы на общую сумму 538 196,40 рублей.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38C">
        <w:rPr>
          <w:rFonts w:ascii="Times New Roman" w:hAnsi="Times New Roman" w:cs="Times New Roman"/>
          <w:sz w:val="28"/>
          <w:szCs w:val="28"/>
        </w:rPr>
        <w:t xml:space="preserve">«Восстановление (ремонт, реставрация, благоустройство) воинского захоронения в п. </w:t>
      </w:r>
      <w:proofErr w:type="spellStart"/>
      <w:r w:rsidRPr="0024638C">
        <w:rPr>
          <w:rFonts w:ascii="Times New Roman" w:hAnsi="Times New Roman" w:cs="Times New Roman"/>
          <w:sz w:val="28"/>
          <w:szCs w:val="28"/>
        </w:rPr>
        <w:t>Куркиёки</w:t>
      </w:r>
      <w:proofErr w:type="spellEnd"/>
      <w:r w:rsidRPr="0024638C">
        <w:rPr>
          <w:rFonts w:ascii="Times New Roman" w:hAnsi="Times New Roman" w:cs="Times New Roman"/>
          <w:sz w:val="28"/>
          <w:szCs w:val="28"/>
        </w:rPr>
        <w:t xml:space="preserve"> Лахденпохского района Республики Карелия», ООО "ЯККИМА-СТРОЙ" выполнило работы на общую сумму 650 707,20 рублей. Отдельная благодарность за участие Общественной организации Хуторское казачье общество «Никольское», которое было приглашено в помощь подрядной организации Администрацией для проведения детальной художественной реставрации барельефа воинского захоронения. Жители посёлка высоко оценили качество выполненных работ.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38C">
        <w:rPr>
          <w:rFonts w:ascii="Times New Roman" w:hAnsi="Times New Roman" w:cs="Times New Roman"/>
          <w:sz w:val="28"/>
          <w:szCs w:val="28"/>
        </w:rPr>
        <w:t>В 2021 году Администрация Лахденпохского муниципального района провела конкурсные процедуры определения организаций, оказывавших услуги по уборке снега и вывозу мусора с территорий сельских кладбищ, по результатам которых был заключен муниципальный контракт с ООО "</w:t>
      </w:r>
      <w:proofErr w:type="spellStart"/>
      <w:r w:rsidRPr="0024638C">
        <w:rPr>
          <w:rFonts w:ascii="Times New Roman" w:hAnsi="Times New Roman" w:cs="Times New Roman"/>
          <w:sz w:val="28"/>
          <w:szCs w:val="28"/>
        </w:rPr>
        <w:t>КарелСтройКомплект</w:t>
      </w:r>
      <w:proofErr w:type="spellEnd"/>
      <w:r w:rsidRPr="0024638C">
        <w:rPr>
          <w:rFonts w:ascii="Times New Roman" w:hAnsi="Times New Roman" w:cs="Times New Roman"/>
          <w:sz w:val="28"/>
          <w:szCs w:val="28"/>
        </w:rPr>
        <w:t>" на сумму 605 000,00 (шестьсот пять тысяч) рублей. За 2021 год, в рамках указанн</w:t>
      </w:r>
      <w:r w:rsidR="00901C1D">
        <w:rPr>
          <w:rFonts w:ascii="Times New Roman" w:hAnsi="Times New Roman" w:cs="Times New Roman"/>
          <w:sz w:val="28"/>
          <w:szCs w:val="28"/>
        </w:rPr>
        <w:t>ого</w:t>
      </w:r>
      <w:r w:rsidRPr="0024638C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01C1D">
        <w:rPr>
          <w:rFonts w:ascii="Times New Roman" w:hAnsi="Times New Roman" w:cs="Times New Roman"/>
          <w:sz w:val="28"/>
          <w:szCs w:val="28"/>
        </w:rPr>
        <w:t>а</w:t>
      </w:r>
      <w:r w:rsidRPr="0024638C">
        <w:rPr>
          <w:rFonts w:ascii="Times New Roman" w:hAnsi="Times New Roman" w:cs="Times New Roman"/>
          <w:sz w:val="28"/>
          <w:szCs w:val="28"/>
        </w:rPr>
        <w:t xml:space="preserve"> с кладбищ сельских поселений </w:t>
      </w:r>
      <w:r w:rsidR="00901C1D">
        <w:rPr>
          <w:rFonts w:ascii="Times New Roman" w:hAnsi="Times New Roman" w:cs="Times New Roman"/>
          <w:sz w:val="28"/>
          <w:szCs w:val="28"/>
        </w:rPr>
        <w:t xml:space="preserve">вывезено более 80 </w:t>
      </w:r>
      <w:proofErr w:type="spellStart"/>
      <w:r w:rsidR="00901C1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901C1D">
        <w:rPr>
          <w:rFonts w:ascii="Times New Roman" w:hAnsi="Times New Roman" w:cs="Times New Roman"/>
          <w:sz w:val="28"/>
          <w:szCs w:val="28"/>
        </w:rPr>
        <w:t>. мусора</w:t>
      </w:r>
      <w:r w:rsidRPr="0024638C">
        <w:rPr>
          <w:rFonts w:ascii="Times New Roman" w:hAnsi="Times New Roman" w:cs="Times New Roman"/>
          <w:sz w:val="28"/>
          <w:szCs w:val="28"/>
        </w:rPr>
        <w:t>. Данные работы были завершены в декабре 2021 года в полном объёме. На текущий 2022 год запланированы такие же работы, готовятся конкурсные процедуры. Указанные контракты позволят довести до конца приведение в порядок кладбищ, расположенных на территории сельских поселений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38C">
        <w:rPr>
          <w:rFonts w:ascii="Times New Roman" w:hAnsi="Times New Roman" w:cs="Times New Roman"/>
          <w:sz w:val="28"/>
          <w:szCs w:val="28"/>
        </w:rPr>
        <w:t xml:space="preserve"> и впредь содержать их в надлежащем состоянии.</w:t>
      </w:r>
    </w:p>
    <w:p w:rsidR="00466F98" w:rsidRPr="0024638C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38C">
        <w:rPr>
          <w:rFonts w:ascii="Times New Roman" w:hAnsi="Times New Roman" w:cs="Times New Roman"/>
          <w:sz w:val="28"/>
          <w:szCs w:val="28"/>
        </w:rPr>
        <w:t xml:space="preserve">Администрацией Лахденпохского муниципального района запущена процедура по расширению кладбища на территории </w:t>
      </w:r>
      <w:proofErr w:type="spellStart"/>
      <w:r w:rsidRPr="0024638C">
        <w:rPr>
          <w:rFonts w:ascii="Times New Roman" w:hAnsi="Times New Roman" w:cs="Times New Roman"/>
          <w:sz w:val="28"/>
          <w:szCs w:val="28"/>
        </w:rPr>
        <w:t>Куркиёкского</w:t>
      </w:r>
      <w:proofErr w:type="spellEnd"/>
      <w:r w:rsidRPr="0024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638C">
        <w:rPr>
          <w:rFonts w:ascii="Times New Roman" w:hAnsi="Times New Roman" w:cs="Times New Roman"/>
          <w:sz w:val="28"/>
          <w:szCs w:val="28"/>
        </w:rPr>
        <w:t>, путём формирования нового земельного участка, прилегающего к старому кладбищу, на котором планируется выполнить разбивку по кварталам, с целью формирования упорядоченных захоронений. Такие же работы планируется провести и по кладбищам других сельских поселений. Ведётся формирование исходной документации.</w:t>
      </w:r>
    </w:p>
    <w:p w:rsidR="00466F98" w:rsidRPr="00FB4626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6F98" w:rsidRPr="00760069" w:rsidRDefault="00466F98" w:rsidP="00760069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8B">
        <w:rPr>
          <w:rFonts w:ascii="Times New Roman" w:hAnsi="Times New Roman" w:cs="Times New Roman"/>
          <w:sz w:val="28"/>
          <w:szCs w:val="28"/>
        </w:rPr>
        <w:t xml:space="preserve">  </w:t>
      </w:r>
      <w:r w:rsidR="00760069" w:rsidRPr="0076006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Централизованное теплоснабжение многоквартирных жилых домов и объектов социально-культурного назначения в районе осуществляет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Петербургтеплоэнерго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 и ГУП РК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КарелКоммунЭнерго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Отопительный период 2021-2022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. начался: социальные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671">
        <w:rPr>
          <w:rFonts w:ascii="Times New Roman" w:hAnsi="Times New Roman" w:cs="Times New Roman"/>
          <w:sz w:val="28"/>
          <w:szCs w:val="28"/>
        </w:rPr>
        <w:t>с 06 сентября, жилфонд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96671">
        <w:rPr>
          <w:rFonts w:ascii="Times New Roman" w:hAnsi="Times New Roman" w:cs="Times New Roman"/>
          <w:sz w:val="28"/>
          <w:szCs w:val="28"/>
        </w:rPr>
        <w:t xml:space="preserve"> с 13 сентября 2021 года. За данный промежуток времени существенных нарушений подачи коммунального ресурса не наблюдалось, все аварийные ситуации устранялись без превышения установленных сроков.</w:t>
      </w:r>
      <w:r w:rsidRPr="0059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Всего в </w:t>
      </w:r>
      <w:r w:rsidR="003D7A67"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>поселениях района</w:t>
      </w:r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функционируют 1</w:t>
      </w:r>
      <w:r w:rsidR="003D7A67">
        <w:rPr>
          <w:rStyle w:val="a9"/>
          <w:rFonts w:ascii="Times New Roman" w:hAnsi="Times New Roman" w:cs="Times New Roman"/>
          <w:b w:val="0"/>
          <w:sz w:val="28"/>
          <w:szCs w:val="28"/>
        </w:rPr>
        <w:t>0</w:t>
      </w:r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котельных и эксплуатируется в двухтрубном исполнении 6,2 км</w:t>
      </w:r>
      <w:proofErr w:type="gramStart"/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еплотрасс, что в однотрубном исполнении составляет </w:t>
      </w:r>
      <w:r w:rsidR="003D7A67">
        <w:rPr>
          <w:rStyle w:val="a9"/>
          <w:rFonts w:ascii="Times New Roman" w:hAnsi="Times New Roman" w:cs="Times New Roman"/>
          <w:b w:val="0"/>
          <w:sz w:val="28"/>
          <w:szCs w:val="28"/>
        </w:rPr>
        <w:t>12,4</w:t>
      </w:r>
      <w:r w:rsidRPr="00596671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км.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Объекты водоснабжения и водоотведения, как и объекты жилищного фонда, подготовлены к прохождению отопительного периода в установленные сроки. Подготовлены акты готовности жилищного фонда и иная сопутствующая документация. Паспорта готовности жилищного фонда утверждены Министерством строительства жилищно-коммунального хозяйства и энергетики. В целях координации прохождения отопительного периода при Администрации функционирует комиссия по подготовке и прохождению отопительного периода 2021-2022 годы. 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Водоснабжение и водоотведение на территории сельских поселений муниципального района осуществляет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КарелСтройСервис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Объекты водоснабжения и водоотведения своевременно подготовлены к прохождению отопительного периода 2021-2022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96671">
        <w:rPr>
          <w:rFonts w:ascii="Times New Roman" w:hAnsi="Times New Roman" w:cs="Times New Roman"/>
          <w:sz w:val="28"/>
          <w:szCs w:val="28"/>
        </w:rPr>
        <w:t xml:space="preserve"> в установленные сроки. На всех ВНС сельских поселений установлены и обслужены как основные, так и резервные насосы. В начале 2022 года планируется осуществить закупку 5(пяти) новых насос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6671">
        <w:rPr>
          <w:rFonts w:ascii="Times New Roman" w:hAnsi="Times New Roman" w:cs="Times New Roman"/>
          <w:sz w:val="28"/>
          <w:szCs w:val="28"/>
        </w:rPr>
        <w:t>, для установки их на ВНС, требующих замены насосов. Старые насосы будут так же обслужены и отложены в резерв на случай аварийных ситуаций.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Ситуация в сфере водоснабжения и водоотведения на территории сельских поселений района тяжелая. В виду того, что оборудование полностью устарело и не отвечает соответствующим требованием, а так же имеется высокий износ сетей (более 85%) за 2021 год произошло и устранено более 10 серьёзных аварий, которые были устранены собственными силами Администрации совместно с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Администрацией Лахденпохского муниципального района подготовлены заявки на участие, в 2022 году в конкурсном отборе по распределению субсидии, предусмотренной на реализацию мероприятий по обеспечению бесперебойной работы объектов водоснабжения и водоотведения на территории сельских поселений района. На территории города Лахденпохья и Хийтольского сельского поселения ведётся подготовка исходной документации для участия в Федеральной целевой программе «Чистая вода». При этом не все поселения изъявили желание принять участие в данной программе.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В 2021 году в рамках реализации своих полномочий в области водоснабжения и водоотведения выполнены работы по закупке и замене скважинного насоса в п. </w:t>
      </w:r>
      <w:proofErr w:type="gramStart"/>
      <w:r w:rsidRPr="00596671">
        <w:rPr>
          <w:rFonts w:ascii="Times New Roman" w:hAnsi="Times New Roman" w:cs="Times New Roman"/>
          <w:sz w:val="28"/>
          <w:szCs w:val="28"/>
        </w:rPr>
        <w:t>Куликово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96671">
        <w:rPr>
          <w:rFonts w:ascii="Times New Roman" w:hAnsi="Times New Roman" w:cs="Times New Roman"/>
          <w:sz w:val="28"/>
          <w:szCs w:val="28"/>
        </w:rPr>
        <w:t xml:space="preserve">роизведена замена более 100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. фановой трубы системы водоотведения и промывка общей системы централизованной канализации п. Куликово канало-промывочной машиной по договору с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Карелводоканал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» города Сортавала, проходящей от многоквартирного жилого дома № 79 по ул. Центральная, что помогло </w:t>
      </w:r>
      <w:r w:rsidRPr="00596671">
        <w:rPr>
          <w:rFonts w:ascii="Times New Roman" w:hAnsi="Times New Roman" w:cs="Times New Roman"/>
          <w:sz w:val="28"/>
          <w:szCs w:val="28"/>
        </w:rPr>
        <w:lastRenderedPageBreak/>
        <w:t>разрешить проблему подтопления указанного дома отходами ЖБО, длящуюся ещё с 2014 года.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 xml:space="preserve"> По указанным вопросам про</w:t>
      </w:r>
      <w:r>
        <w:rPr>
          <w:rFonts w:ascii="Times New Roman" w:hAnsi="Times New Roman" w:cs="Times New Roman"/>
          <w:sz w:val="28"/>
          <w:szCs w:val="28"/>
        </w:rPr>
        <w:t xml:space="preserve">ведено работ на общую сумму 286,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96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В п. Хийтола на ул. Зелёная произведена замена двух участков сети централизованного водоснабжения общей протяжённостью более 150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пог.м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переподключением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к новому участку сети, на общую сумму 63 280,00 руб.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Пока имеются сложности с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водообеспечением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незначительной части посёлка Хийтола, имеющей подключение к скважине по ул. </w:t>
      </w:r>
      <w:proofErr w:type="gramStart"/>
      <w:r w:rsidRPr="00596671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 xml:space="preserve">. Администрацией проведен анализ ситуации, принято и реализовано решение по согласованию со специалистами по бурению новой скважины в непосредственной близости к водонапорной башне, расположенной по ул. </w:t>
      </w:r>
      <w:proofErr w:type="gramStart"/>
      <w:r w:rsidRPr="0059667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>. На время перебоев работы системы централизованного водоснабжения организован и осуществляется на постоянной основе подвоз питьевой воды населению. Организацией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Петрозаводскбурвод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 ведется установка и запуск оборудования. В случае если дебета новой скважины не будет хватать для обеспечения данной части поселка, Администрацией уже проработаны дальнейшие пути решения данной проблемы, которая также как и в п. Куликово появилась ещё в середине 2010-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96671">
        <w:rPr>
          <w:rFonts w:ascii="Times New Roman" w:hAnsi="Times New Roman" w:cs="Times New Roman"/>
          <w:sz w:val="28"/>
          <w:szCs w:val="28"/>
        </w:rPr>
        <w:t xml:space="preserve"> годов. Полагаем, что за предстоящий 2022 год получится решить и эту длительную проблему.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671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Куркиёки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выявлено и устранено 4 серьёзных аварии на сетях централизованного водоснабжения, что привело к нормализации давления воды в системе.</w:t>
      </w:r>
      <w:proofErr w:type="gramEnd"/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  <w:u w:val="single"/>
        </w:rPr>
        <w:t>Сбор и транспортировку твердых бытовых отходов</w:t>
      </w:r>
      <w:r w:rsidRPr="00596671">
        <w:rPr>
          <w:rFonts w:ascii="Times New Roman" w:hAnsi="Times New Roman" w:cs="Times New Roman"/>
          <w:sz w:val="28"/>
          <w:szCs w:val="28"/>
        </w:rPr>
        <w:t xml:space="preserve"> на территориях сельских поселений в 2021 году осуществлял единый региональный оператор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Автоспецтранс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На территории сельских  поселений ликвидировано 4 несанкц</w:t>
      </w:r>
      <w:r>
        <w:rPr>
          <w:rFonts w:ascii="Times New Roman" w:hAnsi="Times New Roman" w:cs="Times New Roman"/>
          <w:sz w:val="28"/>
          <w:szCs w:val="28"/>
        </w:rPr>
        <w:t xml:space="preserve">ионированных свалки на сумму 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966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667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В 2021г.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проектов комплексного развития сельских территорий и сельских агломераций в рамках государственной программы </w:t>
      </w:r>
      <w:r w:rsidRPr="00596671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6 проектов</w:t>
      </w:r>
      <w:r w:rsidRPr="00596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«Обустройство площадок накопления твердых коммунальных отходов» на территории </w:t>
      </w:r>
      <w:r w:rsidRPr="00596671">
        <w:rPr>
          <w:rFonts w:ascii="Times New Roman" w:hAnsi="Times New Roman" w:cs="Times New Roman"/>
          <w:sz w:val="28"/>
          <w:szCs w:val="28"/>
        </w:rPr>
        <w:t>Хийтольско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6671">
        <w:rPr>
          <w:rFonts w:ascii="Times New Roman" w:hAnsi="Times New Roman" w:cs="Times New Roman"/>
          <w:sz w:val="28"/>
          <w:szCs w:val="28"/>
        </w:rPr>
        <w:t xml:space="preserve"> и  Элисенваарско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6671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9667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й, все проекты прошли конкурсный отбор</w:t>
      </w:r>
      <w:r w:rsidRPr="005966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учетом ограниченности бюджетных ассигнований на реализацию проектов по благоустройству сельских территорий на 2022 год Соглашение о предоставлении соответствующей субсидии в 2022 году заключено в отношении двух проектов. </w:t>
      </w:r>
      <w:r w:rsidRPr="00596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154">
        <w:rPr>
          <w:rFonts w:ascii="Times New Roman" w:hAnsi="Times New Roman" w:cs="Times New Roman"/>
          <w:sz w:val="28"/>
          <w:szCs w:val="28"/>
          <w:u w:val="single"/>
        </w:rPr>
        <w:t>Обеспечение полномочий органов местного самоуправления в соответствии с жилищным законодательством</w:t>
      </w:r>
      <w:r w:rsidRPr="00596671">
        <w:rPr>
          <w:rFonts w:ascii="Times New Roman" w:hAnsi="Times New Roman" w:cs="Times New Roman"/>
          <w:sz w:val="28"/>
          <w:szCs w:val="28"/>
        </w:rPr>
        <w:t>: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сельских поселений осуществляют деятельность по обслуживанию МКД следующие УК: МУП МСП «Дружба», ООО «Лахденпохский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», ООО «УК «Юг дом»,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Лахденпохская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управляющая компания».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В городском поселении: МУП МСП «Дружба»,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Лахденпохская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управляющая компания», ООО «Лахденпохский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», ООО «УК «Юг дом», ООО «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Лахденпохская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ЖЭС».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За 2021 год в отношении управляющих и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 xml:space="preserve"> организаций было совершено 37 проверок. Выдано 37 предписаний: 21 – по городскому поселению, 18 – по сельским поселениям  Лахденпохского района. Выполнено предписаний – 7, не выполнено – 4 (документы направлены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6671">
        <w:rPr>
          <w:rFonts w:ascii="Times New Roman" w:hAnsi="Times New Roman" w:cs="Times New Roman"/>
          <w:sz w:val="28"/>
          <w:szCs w:val="28"/>
        </w:rPr>
        <w:t>осударственный комитет РК по строительному, жилищному и дорожному надзору).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 xml:space="preserve">В декабре 2021г. назначена управляющая организация для управления многоквартирными домами на территории Элисенваарского, Мийнальского, </w:t>
      </w:r>
      <w:proofErr w:type="spellStart"/>
      <w:r w:rsidRPr="00596671">
        <w:rPr>
          <w:rFonts w:ascii="Times New Roman" w:hAnsi="Times New Roman" w:cs="Times New Roman"/>
          <w:sz w:val="28"/>
          <w:szCs w:val="28"/>
        </w:rPr>
        <w:t>Хийтальского</w:t>
      </w:r>
      <w:proofErr w:type="spellEnd"/>
      <w:r w:rsidRPr="00596671">
        <w:rPr>
          <w:rFonts w:ascii="Times New Roman" w:hAnsi="Times New Roman" w:cs="Times New Roman"/>
          <w:sz w:val="28"/>
          <w:szCs w:val="28"/>
        </w:rPr>
        <w:t>, Куркиекского сельских поселений сроком на 1 год до проведения конкурса.</w:t>
      </w:r>
    </w:p>
    <w:p w:rsidR="00466F98" w:rsidRPr="00596671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671">
        <w:rPr>
          <w:rFonts w:ascii="Times New Roman" w:hAnsi="Times New Roman" w:cs="Times New Roman"/>
          <w:sz w:val="28"/>
          <w:szCs w:val="28"/>
        </w:rPr>
        <w:t>Проведена работа по актуализации данных в системе «ГИС ЖКХ», а именно внесены не достающие данные по МКД.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F98" w:rsidRPr="00A45A70" w:rsidRDefault="00760069" w:rsidP="00760069">
      <w:pPr>
        <w:pStyle w:val="ab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 xml:space="preserve"> В 2021 году  Админист</w:t>
      </w:r>
      <w:r>
        <w:rPr>
          <w:rFonts w:ascii="Times New Roman" w:hAnsi="Times New Roman" w:cs="Times New Roman"/>
          <w:sz w:val="28"/>
          <w:szCs w:val="28"/>
        </w:rPr>
        <w:t>рацией Лахденпохского муниципаль</w:t>
      </w:r>
      <w:r w:rsidRPr="00A45A70">
        <w:rPr>
          <w:rFonts w:ascii="Times New Roman" w:hAnsi="Times New Roman" w:cs="Times New Roman"/>
          <w:sz w:val="28"/>
          <w:szCs w:val="28"/>
        </w:rPr>
        <w:t xml:space="preserve">ного района была проведена работа с целью выявления и постановки вопроса о признании многоквартирных домов </w:t>
      </w:r>
      <w:proofErr w:type="gramStart"/>
      <w:r w:rsidRPr="00A45A70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 xml:space="preserve">. Была опубликована  конкурсная документация и проведены аукционные процедуры с целью выбора подрядной организации для проведения технического анализа текущего состояния многоквартирных домов, были выпущены соответствующие технические заключения.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было выпущено 78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5A70">
        <w:rPr>
          <w:rFonts w:ascii="Times New Roman" w:hAnsi="Times New Roman" w:cs="Times New Roman"/>
          <w:sz w:val="28"/>
          <w:szCs w:val="28"/>
        </w:rPr>
        <w:t>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5A70">
        <w:rPr>
          <w:rFonts w:ascii="Times New Roman" w:hAnsi="Times New Roman" w:cs="Times New Roman"/>
          <w:sz w:val="28"/>
          <w:szCs w:val="28"/>
        </w:rPr>
        <w:t xml:space="preserve"> «О признании многоквартирного  дома аварийным и подлежащим сносу». Из них: 52 МКД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5A70">
        <w:rPr>
          <w:rFonts w:ascii="Times New Roman" w:hAnsi="Times New Roman" w:cs="Times New Roman"/>
          <w:sz w:val="28"/>
          <w:szCs w:val="28"/>
        </w:rPr>
        <w:t xml:space="preserve"> в городском поселении и 26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5A70">
        <w:rPr>
          <w:rFonts w:ascii="Times New Roman" w:hAnsi="Times New Roman" w:cs="Times New Roman"/>
          <w:sz w:val="28"/>
          <w:szCs w:val="28"/>
        </w:rPr>
        <w:t xml:space="preserve"> в районе.  Все дома занесены в информационные системы: ГИС ЖКЖ и Реформа ЖКХ.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A70">
        <w:rPr>
          <w:rFonts w:ascii="Times New Roman" w:hAnsi="Times New Roman" w:cs="Times New Roman"/>
          <w:sz w:val="28"/>
          <w:szCs w:val="28"/>
        </w:rPr>
        <w:t xml:space="preserve"> указанными в Постановлении Госстр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45A70">
        <w:rPr>
          <w:rFonts w:ascii="Times New Roman" w:hAnsi="Times New Roman" w:cs="Times New Roman"/>
          <w:sz w:val="28"/>
          <w:szCs w:val="28"/>
        </w:rPr>
        <w:t>я РФ от 27 сентября 2003 года №170 была рассмотрена представленная документация и  вынесено 10 решений «о согласовании перепланировки жилого помещения».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Руководствуясь ст. 23 Жилищного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A70">
        <w:rPr>
          <w:rFonts w:ascii="Times New Roman" w:hAnsi="Times New Roman" w:cs="Times New Roman"/>
          <w:sz w:val="28"/>
          <w:szCs w:val="28"/>
        </w:rPr>
        <w:t xml:space="preserve"> были рассмотрены заявления и соответствующие документы от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A70">
        <w:rPr>
          <w:rFonts w:ascii="Times New Roman" w:hAnsi="Times New Roman" w:cs="Times New Roman"/>
          <w:sz w:val="28"/>
          <w:szCs w:val="28"/>
        </w:rPr>
        <w:t xml:space="preserve"> и выпущено 3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45A70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45A70">
        <w:rPr>
          <w:rFonts w:ascii="Times New Roman" w:hAnsi="Times New Roman" w:cs="Times New Roman"/>
          <w:sz w:val="28"/>
          <w:szCs w:val="28"/>
        </w:rPr>
        <w:t xml:space="preserve"> «о переводе помещения </w:t>
      </w:r>
      <w:proofErr w:type="gramStart"/>
      <w:r w:rsidRPr="00A45A7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 xml:space="preserve"> нежилых в жилые»</w:t>
      </w:r>
    </w:p>
    <w:p w:rsidR="00466F98" w:rsidRPr="00C403B8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03B8">
        <w:rPr>
          <w:rFonts w:ascii="Times New Roman" w:hAnsi="Times New Roman" w:cs="Times New Roman"/>
          <w:sz w:val="28"/>
          <w:szCs w:val="28"/>
          <w:u w:val="single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 xml:space="preserve">На территории Лахденпохского муниципального района зарегистрировано два участка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5A70">
        <w:rPr>
          <w:rFonts w:ascii="Times New Roman" w:hAnsi="Times New Roman" w:cs="Times New Roman"/>
          <w:sz w:val="28"/>
          <w:szCs w:val="28"/>
        </w:rPr>
        <w:t>автомобильных дорог: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 xml:space="preserve"> - А-121 «Сортавала» Санкт-Петербург–Сортавала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5A70">
        <w:rPr>
          <w:rFonts w:ascii="Times New Roman" w:hAnsi="Times New Roman" w:cs="Times New Roman"/>
          <w:sz w:val="28"/>
          <w:szCs w:val="28"/>
        </w:rPr>
        <w:t xml:space="preserve"> автомобильная дорога Р-21 «Кола» </w:t>
      </w:r>
      <w:proofErr w:type="gramStart"/>
      <w:r w:rsidRPr="00A45A7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 xml:space="preserve">. 172+472-179+115. 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- А121 «Сортавала» Санкт-Петербург-Сортавал</w:t>
      </w:r>
      <w:proofErr w:type="gramStart"/>
      <w:r w:rsidRPr="00A45A7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 xml:space="preserve"> автомобильная дорога Р-21 «Кола» км. 189+688-197+1027. 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A70">
        <w:rPr>
          <w:rFonts w:ascii="Times New Roman" w:hAnsi="Times New Roman" w:cs="Times New Roman"/>
          <w:sz w:val="28"/>
          <w:szCs w:val="28"/>
        </w:rPr>
        <w:t>Общая протяженность 16.5 км.</w:t>
      </w:r>
    </w:p>
    <w:p w:rsidR="00466F98" w:rsidRPr="00760069" w:rsidRDefault="00466F98" w:rsidP="00466F98">
      <w:pPr>
        <w:pStyle w:val="ab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0069">
        <w:rPr>
          <w:rFonts w:ascii="Times New Roman" w:hAnsi="Times New Roman" w:cs="Times New Roman"/>
          <w:sz w:val="28"/>
          <w:szCs w:val="28"/>
          <w:u w:val="single"/>
        </w:rPr>
        <w:t>Отлов и содержание безнадзорных животных:</w:t>
      </w:r>
    </w:p>
    <w:p w:rsidR="00466F98" w:rsidRPr="00A45A70" w:rsidRDefault="00466F98" w:rsidP="00466F9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A70">
        <w:rPr>
          <w:rFonts w:ascii="Times New Roman" w:hAnsi="Times New Roman" w:cs="Times New Roman"/>
          <w:sz w:val="28"/>
          <w:szCs w:val="28"/>
        </w:rPr>
        <w:t>В соответствии с Законом РК от 24 октября 2013 года N 1731-ЗРК «О мероприятиях по отлову и содержанию безнадзорных животных» в целях обеспечения санитарно-эпидемиологического благополучия населения как одного из условий реализации конституционных прав граждан на охрану здоровья и благоприятную окружающую среду органы местного самоуправления наделены отдельными государственными полномочиями Республики Карелия по организации проведения на территории Республики Карелия мероприятий по отлову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 xml:space="preserve"> и содержанию безнадзорных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A70">
        <w:rPr>
          <w:rFonts w:ascii="Times New Roman" w:hAnsi="Times New Roman" w:cs="Times New Roman"/>
          <w:sz w:val="28"/>
          <w:szCs w:val="28"/>
        </w:rPr>
        <w:t xml:space="preserve"> В 2021 году Администрацией  была опубликована  конкурсная документация и проведена аукционная процедура, по итогам которой между Администрацией   Лахденпохского муниципального района и ГБУ РК «Республикански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5A70">
        <w:rPr>
          <w:rFonts w:ascii="Times New Roman" w:hAnsi="Times New Roman" w:cs="Times New Roman"/>
          <w:sz w:val="28"/>
          <w:szCs w:val="28"/>
        </w:rPr>
        <w:t xml:space="preserve"> центр ветеринарии и консультирования» был подписан муниципальный контракт на отлов 11 безнадзорных животных. В соответствии с контрактом было освоено 205,323 </w:t>
      </w:r>
      <w:proofErr w:type="spellStart"/>
      <w:r w:rsidRPr="00A45A7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45A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5A7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45A70">
        <w:rPr>
          <w:rFonts w:ascii="Times New Roman" w:hAnsi="Times New Roman" w:cs="Times New Roman"/>
          <w:sz w:val="28"/>
          <w:szCs w:val="28"/>
        </w:rPr>
        <w:t>.</w:t>
      </w:r>
    </w:p>
    <w:p w:rsidR="00A17EC0" w:rsidRPr="00050174" w:rsidRDefault="00A17EC0" w:rsidP="00C5113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515" w:rsidRDefault="00E365F1" w:rsidP="00D755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9B5B59">
        <w:rPr>
          <w:rFonts w:ascii="Times New Roman" w:hAnsi="Times New Roman" w:cs="Times New Roman"/>
          <w:b/>
          <w:sz w:val="28"/>
          <w:szCs w:val="28"/>
        </w:rPr>
        <w:t>информационной открытости власти</w:t>
      </w:r>
      <w:r w:rsidRPr="009B5B59">
        <w:rPr>
          <w:rFonts w:ascii="Times New Roman" w:hAnsi="Times New Roman" w:cs="Times New Roman"/>
          <w:sz w:val="28"/>
          <w:szCs w:val="28"/>
        </w:rPr>
        <w:t xml:space="preserve"> лежит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 xml:space="preserve">организации работы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Pr="009B5B59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  <w:r w:rsidR="00D75515">
        <w:rPr>
          <w:rFonts w:ascii="Times New Roman" w:hAnsi="Times New Roman" w:cs="Times New Roman"/>
          <w:sz w:val="28"/>
          <w:szCs w:val="28"/>
        </w:rPr>
        <w:t>На о</w:t>
      </w:r>
      <w:r w:rsidR="00D75515" w:rsidRPr="009B5B59">
        <w:rPr>
          <w:rFonts w:ascii="Times New Roman" w:hAnsi="Times New Roman" w:cs="Times New Roman"/>
          <w:sz w:val="28"/>
          <w:szCs w:val="28"/>
        </w:rPr>
        <w:t>фициальн</w:t>
      </w:r>
      <w:r w:rsidR="00D75515">
        <w:rPr>
          <w:rFonts w:ascii="Times New Roman" w:hAnsi="Times New Roman" w:cs="Times New Roman"/>
          <w:sz w:val="28"/>
          <w:szCs w:val="28"/>
        </w:rPr>
        <w:t>ом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 сайт</w:t>
      </w:r>
      <w:r w:rsidR="00D75515">
        <w:rPr>
          <w:rFonts w:ascii="Times New Roman" w:hAnsi="Times New Roman" w:cs="Times New Roman"/>
          <w:sz w:val="28"/>
          <w:szCs w:val="28"/>
        </w:rPr>
        <w:t>е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 </w:t>
      </w:r>
      <w:r w:rsidR="00D75515">
        <w:rPr>
          <w:rFonts w:ascii="Times New Roman" w:hAnsi="Times New Roman" w:cs="Times New Roman"/>
          <w:sz w:val="28"/>
          <w:szCs w:val="28"/>
        </w:rPr>
        <w:t>Администрации Лахденпохс</w:t>
      </w:r>
      <w:r w:rsidR="00D75515" w:rsidRPr="009B5B59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D75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515" w:rsidRPr="009B5B5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D75515" w:rsidRPr="009B5B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5">
        <w:rPr>
          <w:rFonts w:ascii="Times New Roman" w:hAnsi="Times New Roman" w:cs="Times New Roman"/>
          <w:sz w:val="28"/>
          <w:szCs w:val="28"/>
          <w:lang w:val="en-US"/>
        </w:rPr>
        <w:t>lah</w:t>
      </w:r>
      <w:proofErr w:type="spellEnd"/>
      <w:r w:rsidR="00D75515" w:rsidRPr="009B5B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5515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D75515" w:rsidRPr="009B5B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5" w:rsidRPr="009B5B5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75515" w:rsidRPr="009B5B59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D75515">
        <w:rPr>
          <w:rFonts w:ascii="Times New Roman" w:hAnsi="Times New Roman" w:cs="Times New Roman"/>
          <w:sz w:val="28"/>
          <w:szCs w:val="28"/>
        </w:rPr>
        <w:t xml:space="preserve"> 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актуальная информация о деятельности Главы </w:t>
      </w:r>
      <w:r w:rsidR="0050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515" w:rsidRPr="009B5B59">
        <w:rPr>
          <w:rFonts w:ascii="Times New Roman" w:hAnsi="Times New Roman" w:cs="Times New Roman"/>
          <w:sz w:val="28"/>
          <w:szCs w:val="28"/>
        </w:rPr>
        <w:t>района и всех органов</w:t>
      </w:r>
      <w:r w:rsidR="00D75515">
        <w:rPr>
          <w:rFonts w:ascii="Times New Roman" w:hAnsi="Times New Roman" w:cs="Times New Roman"/>
          <w:sz w:val="28"/>
          <w:szCs w:val="28"/>
        </w:rPr>
        <w:t xml:space="preserve"> </w:t>
      </w:r>
      <w:r w:rsidR="00D75515" w:rsidRPr="009B5B59"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r w:rsidR="00D75515" w:rsidRPr="00D75515">
        <w:rPr>
          <w:rFonts w:ascii="Times New Roman" w:hAnsi="Times New Roman" w:cs="Times New Roman"/>
          <w:sz w:val="28"/>
          <w:szCs w:val="28"/>
        </w:rPr>
        <w:t xml:space="preserve"> </w:t>
      </w:r>
      <w:r w:rsidR="00D75515" w:rsidRPr="009B5B59">
        <w:rPr>
          <w:rFonts w:ascii="Times New Roman" w:hAnsi="Times New Roman" w:cs="Times New Roman"/>
          <w:sz w:val="28"/>
          <w:szCs w:val="28"/>
        </w:rPr>
        <w:t>Важными информационными источниками для населения являются</w:t>
      </w:r>
      <w:r w:rsidR="00D75515">
        <w:rPr>
          <w:rFonts w:ascii="Times New Roman" w:hAnsi="Times New Roman" w:cs="Times New Roman"/>
          <w:sz w:val="28"/>
          <w:szCs w:val="28"/>
        </w:rPr>
        <w:t xml:space="preserve"> 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 страница Главы</w:t>
      </w:r>
      <w:r w:rsidR="00D755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 района и группа </w:t>
      </w:r>
      <w:r w:rsidR="00D75515">
        <w:rPr>
          <w:rFonts w:ascii="Times New Roman" w:hAnsi="Times New Roman" w:cs="Times New Roman"/>
          <w:sz w:val="28"/>
          <w:szCs w:val="28"/>
        </w:rPr>
        <w:t>А</w:t>
      </w:r>
      <w:r w:rsidR="00D75515" w:rsidRPr="009B5B5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5515">
        <w:rPr>
          <w:rFonts w:ascii="Times New Roman" w:hAnsi="Times New Roman" w:cs="Times New Roman"/>
          <w:sz w:val="28"/>
          <w:szCs w:val="28"/>
        </w:rPr>
        <w:t>Лахденпохс</w:t>
      </w:r>
      <w:r w:rsidR="00D75515" w:rsidRPr="009B5B59">
        <w:rPr>
          <w:rFonts w:ascii="Times New Roman" w:hAnsi="Times New Roman" w:cs="Times New Roman"/>
          <w:sz w:val="28"/>
          <w:szCs w:val="28"/>
        </w:rPr>
        <w:t>кого</w:t>
      </w:r>
      <w:r w:rsidR="00D75515">
        <w:rPr>
          <w:rFonts w:ascii="Times New Roman" w:hAnsi="Times New Roman" w:cs="Times New Roman"/>
          <w:sz w:val="28"/>
          <w:szCs w:val="28"/>
        </w:rPr>
        <w:t xml:space="preserve"> </w:t>
      </w:r>
      <w:r w:rsidR="00D75515" w:rsidRPr="009B5B5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75515" w:rsidRPr="009B5B5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75515" w:rsidRPr="009B5B59">
        <w:rPr>
          <w:rFonts w:ascii="Times New Roman" w:hAnsi="Times New Roman" w:cs="Times New Roman"/>
          <w:sz w:val="28"/>
          <w:szCs w:val="28"/>
        </w:rPr>
        <w:t>».</w:t>
      </w:r>
    </w:p>
    <w:p w:rsidR="00E365F1" w:rsidRPr="009B5B59" w:rsidRDefault="00E365F1" w:rsidP="00E365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B59">
        <w:rPr>
          <w:rFonts w:ascii="Times New Roman" w:hAnsi="Times New Roman" w:cs="Times New Roman"/>
          <w:sz w:val="28"/>
          <w:szCs w:val="28"/>
        </w:rPr>
        <w:t>Получение обратной связи от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имеет большое значение при принятии решений как представительным,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59">
        <w:rPr>
          <w:rFonts w:ascii="Times New Roman" w:hAnsi="Times New Roman" w:cs="Times New Roman"/>
          <w:sz w:val="28"/>
          <w:szCs w:val="28"/>
        </w:rPr>
        <w:t>исполнительным органом местного самоуправления.</w:t>
      </w:r>
    </w:p>
    <w:p w:rsidR="009A7413" w:rsidRPr="00507BE3" w:rsidRDefault="00CF3133" w:rsidP="00507BE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09697A">
        <w:rPr>
          <w:rFonts w:ascii="Times New Roman" w:eastAsia="Calibri" w:hAnsi="Times New Roman" w:cs="Times New Roman"/>
          <w:sz w:val="28"/>
          <w:szCs w:val="28"/>
        </w:rPr>
        <w:t>абота по популяризации механизмов прямой связи с населением (в том числе в государственной информационной системе «Активный гражданин Республики Карелия», на платформе обратной связи «</w:t>
      </w:r>
      <w:proofErr w:type="spellStart"/>
      <w:r w:rsidRPr="0009697A"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 w:rsidRPr="0009697A">
        <w:rPr>
          <w:rFonts w:ascii="Times New Roman" w:eastAsia="Calibri" w:hAnsi="Times New Roman" w:cs="Times New Roman"/>
          <w:sz w:val="28"/>
          <w:szCs w:val="28"/>
        </w:rPr>
        <w:t>») ведется на постоянной основе путем информирования жителей через информационные ресурсы: сообщество «</w:t>
      </w:r>
      <w:proofErr w:type="spellStart"/>
      <w:r w:rsidRPr="0009697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09697A">
        <w:rPr>
          <w:rFonts w:ascii="Times New Roman" w:eastAsia="Calibri" w:hAnsi="Times New Roman" w:cs="Times New Roman"/>
          <w:sz w:val="28"/>
          <w:szCs w:val="28"/>
        </w:rPr>
        <w:t>», официальный сайт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Лахденпохского муниципального района</w:t>
      </w:r>
      <w:r w:rsidRPr="000969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133" w:rsidRDefault="00CF3133" w:rsidP="00507B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E3" w:rsidRPr="00FA5CA3" w:rsidRDefault="00507BE3" w:rsidP="0050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C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7BE3" w:rsidRPr="00507BE3" w:rsidRDefault="00507BE3" w:rsidP="005E1C0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E3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депутатскому корпусу, за совместный труд, поддержку и взаимопонимание. 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Практически по всем жизненно важным для населения района вопроса</w:t>
      </w:r>
      <w:r w:rsidR="005E1C09">
        <w:rPr>
          <w:rFonts w:ascii="Times New Roman" w:eastAsia="Times New Roman" w:hAnsi="Times New Roman" w:cs="Times New Roman"/>
          <w:sz w:val="28"/>
          <w:szCs w:val="28"/>
        </w:rPr>
        <w:t>м, мы находили взаимопонимание, п</w:t>
      </w:r>
      <w:r w:rsidRPr="004F5F36">
        <w:rPr>
          <w:rFonts w:ascii="Times New Roman" w:eastAsia="Times New Roman" w:hAnsi="Times New Roman" w:cs="Times New Roman"/>
          <w:sz w:val="28"/>
          <w:szCs w:val="28"/>
        </w:rPr>
        <w:t>родуктивно решали возникающие проблемы.</w:t>
      </w:r>
    </w:p>
    <w:p w:rsidR="005E1C09" w:rsidRPr="004F5F36" w:rsidRDefault="00507BE3" w:rsidP="005E1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Pr="00507BE3">
        <w:rPr>
          <w:rFonts w:ascii="Times New Roman" w:hAnsi="Times New Roman" w:cs="Times New Roman"/>
          <w:sz w:val="28"/>
          <w:szCs w:val="28"/>
        </w:rPr>
        <w:t xml:space="preserve">, что многие задачи решены, </w:t>
      </w:r>
      <w:r w:rsidR="005E1C09">
        <w:rPr>
          <w:rFonts w:ascii="Times New Roman" w:hAnsi="Times New Roman" w:cs="Times New Roman"/>
          <w:sz w:val="28"/>
          <w:szCs w:val="28"/>
        </w:rPr>
        <w:t>р</w:t>
      </w:r>
      <w:r w:rsidR="005E1C09" w:rsidRPr="004F5F36">
        <w:rPr>
          <w:rFonts w:ascii="Times New Roman" w:hAnsi="Times New Roman" w:cs="Times New Roman"/>
          <w:sz w:val="28"/>
          <w:szCs w:val="28"/>
        </w:rPr>
        <w:t>айон движется поступательно вперед</w:t>
      </w:r>
      <w:r w:rsidR="005E1C09">
        <w:rPr>
          <w:rFonts w:ascii="Times New Roman" w:hAnsi="Times New Roman" w:cs="Times New Roman"/>
          <w:sz w:val="28"/>
          <w:szCs w:val="28"/>
        </w:rPr>
        <w:t>,</w:t>
      </w:r>
      <w:r w:rsidR="005E1C09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615A58">
        <w:rPr>
          <w:rFonts w:ascii="Times New Roman" w:hAnsi="Times New Roman" w:cs="Times New Roman"/>
          <w:sz w:val="28"/>
          <w:szCs w:val="28"/>
        </w:rPr>
        <w:t xml:space="preserve">в </w:t>
      </w:r>
      <w:r w:rsidR="005E1C09" w:rsidRPr="004F5F36">
        <w:rPr>
          <w:rFonts w:ascii="Times New Roman" w:hAnsi="Times New Roman" w:cs="Times New Roman"/>
          <w:sz w:val="28"/>
          <w:szCs w:val="28"/>
        </w:rPr>
        <w:t>202</w:t>
      </w:r>
      <w:r w:rsidR="00CF3133">
        <w:rPr>
          <w:rFonts w:ascii="Times New Roman" w:hAnsi="Times New Roman" w:cs="Times New Roman"/>
          <w:sz w:val="28"/>
          <w:szCs w:val="28"/>
        </w:rPr>
        <w:t>2</w:t>
      </w:r>
      <w:r w:rsidR="005E1C09" w:rsidRPr="004F5F36">
        <w:rPr>
          <w:rFonts w:ascii="Times New Roman" w:hAnsi="Times New Roman" w:cs="Times New Roman"/>
          <w:sz w:val="28"/>
          <w:szCs w:val="28"/>
        </w:rPr>
        <w:t xml:space="preserve"> год</w:t>
      </w:r>
      <w:r w:rsidR="00615A58">
        <w:rPr>
          <w:rFonts w:ascii="Times New Roman" w:hAnsi="Times New Roman" w:cs="Times New Roman"/>
          <w:sz w:val="28"/>
          <w:szCs w:val="28"/>
        </w:rPr>
        <w:t>у</w:t>
      </w:r>
      <w:r w:rsidR="005E1C09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615A58">
        <w:rPr>
          <w:rFonts w:ascii="Times New Roman" w:hAnsi="Times New Roman" w:cs="Times New Roman"/>
          <w:sz w:val="28"/>
          <w:szCs w:val="28"/>
        </w:rPr>
        <w:t>район продолжит реализацию перспективных проектов, сосредотачивая усилия на выполнении важнейшей задачи – повышении качества жизни людей.</w:t>
      </w:r>
    </w:p>
    <w:p w:rsidR="005E1C09" w:rsidRPr="004F5F36" w:rsidRDefault="00CF3133" w:rsidP="005E1C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F3133">
        <w:rPr>
          <w:rFonts w:ascii="Times New Roman" w:hAnsi="Times New Roman" w:cs="Times New Roman"/>
          <w:sz w:val="28"/>
          <w:szCs w:val="28"/>
        </w:rPr>
        <w:t xml:space="preserve">заимодействуя с жителями района, мы сможем создавать наиболее комфортные условия для жизни и деятельности </w:t>
      </w:r>
      <w:r w:rsidR="005E1C09" w:rsidRPr="004F5F36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и гостей</w:t>
      </w:r>
      <w:r w:rsidR="005E1C09" w:rsidRPr="004F5F36">
        <w:rPr>
          <w:rFonts w:ascii="Times New Roman" w:hAnsi="Times New Roman" w:cs="Times New Roman"/>
          <w:sz w:val="28"/>
          <w:szCs w:val="28"/>
        </w:rPr>
        <w:t xml:space="preserve"> </w:t>
      </w:r>
      <w:r w:rsidR="005E1C09">
        <w:rPr>
          <w:rFonts w:ascii="Times New Roman" w:hAnsi="Times New Roman" w:cs="Times New Roman"/>
          <w:sz w:val="28"/>
          <w:szCs w:val="28"/>
        </w:rPr>
        <w:t>Лахденпохского</w:t>
      </w:r>
      <w:r w:rsidR="005E1C09" w:rsidRPr="004F5F36">
        <w:rPr>
          <w:rFonts w:ascii="Times New Roman" w:hAnsi="Times New Roman" w:cs="Times New Roman"/>
          <w:sz w:val="28"/>
          <w:szCs w:val="28"/>
        </w:rPr>
        <w:t xml:space="preserve"> района, сохранения стабильности, уверенности в завтрашнем дне.</w:t>
      </w:r>
    </w:p>
    <w:p w:rsidR="00507BE3" w:rsidRPr="00507BE3" w:rsidRDefault="00507BE3" w:rsidP="005E1C09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BE3">
        <w:rPr>
          <w:rFonts w:ascii="Times New Roman" w:hAnsi="Times New Roman" w:cs="Times New Roman"/>
          <w:sz w:val="28"/>
          <w:szCs w:val="28"/>
        </w:rPr>
        <w:t>Спасибо за внимание и поддержку!</w:t>
      </w:r>
    </w:p>
    <w:p w:rsidR="00772CB3" w:rsidRDefault="00772CB3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F86" w:rsidRDefault="00242F86" w:rsidP="004606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42F86" w:rsidSect="0053661E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9CB"/>
    <w:multiLevelType w:val="hybridMultilevel"/>
    <w:tmpl w:val="71985F70"/>
    <w:lvl w:ilvl="0" w:tplc="E446E1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F1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8C2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C04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20D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361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9B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0BF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23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218F5"/>
    <w:multiLevelType w:val="hybridMultilevel"/>
    <w:tmpl w:val="2BCCA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E02F1"/>
    <w:multiLevelType w:val="hybridMultilevel"/>
    <w:tmpl w:val="F69EA1E4"/>
    <w:lvl w:ilvl="0" w:tplc="13B42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6D9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025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04B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E1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C9A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43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239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AD2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10D6"/>
    <w:multiLevelType w:val="hybridMultilevel"/>
    <w:tmpl w:val="3C68B5D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A720FF8"/>
    <w:multiLevelType w:val="hybridMultilevel"/>
    <w:tmpl w:val="BBFC410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653348"/>
    <w:multiLevelType w:val="hybridMultilevel"/>
    <w:tmpl w:val="4300CD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A84BD4"/>
    <w:multiLevelType w:val="hybridMultilevel"/>
    <w:tmpl w:val="5BA4FDCE"/>
    <w:lvl w:ilvl="0" w:tplc="895AB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042839"/>
    <w:multiLevelType w:val="hybridMultilevel"/>
    <w:tmpl w:val="A0789D3A"/>
    <w:lvl w:ilvl="0" w:tplc="0B946BD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E99222E"/>
    <w:multiLevelType w:val="hybridMultilevel"/>
    <w:tmpl w:val="FC4819D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4E653DDD"/>
    <w:multiLevelType w:val="hybridMultilevel"/>
    <w:tmpl w:val="08282B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FC049CF"/>
    <w:multiLevelType w:val="hybridMultilevel"/>
    <w:tmpl w:val="8BCECFF6"/>
    <w:lvl w:ilvl="0" w:tplc="BCD004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E72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4D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84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4D5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01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8B1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6C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B44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B3309A"/>
    <w:multiLevelType w:val="hybridMultilevel"/>
    <w:tmpl w:val="61BAA5F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874512"/>
    <w:multiLevelType w:val="hybridMultilevel"/>
    <w:tmpl w:val="FC0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D16769"/>
    <w:multiLevelType w:val="hybridMultilevel"/>
    <w:tmpl w:val="FD60F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A9A30C1"/>
    <w:multiLevelType w:val="hybridMultilevel"/>
    <w:tmpl w:val="2B9A33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705F85"/>
    <w:multiLevelType w:val="hybridMultilevel"/>
    <w:tmpl w:val="68CA8186"/>
    <w:lvl w:ilvl="0" w:tplc="702470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4E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AB2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E2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C26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11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064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CDF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C7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3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D9"/>
    <w:rsid w:val="00000DFB"/>
    <w:rsid w:val="00000E9A"/>
    <w:rsid w:val="00002706"/>
    <w:rsid w:val="00002B07"/>
    <w:rsid w:val="000064D9"/>
    <w:rsid w:val="00027D14"/>
    <w:rsid w:val="00032B2F"/>
    <w:rsid w:val="00043916"/>
    <w:rsid w:val="00044740"/>
    <w:rsid w:val="00044DEF"/>
    <w:rsid w:val="00051AE2"/>
    <w:rsid w:val="000575E6"/>
    <w:rsid w:val="00071967"/>
    <w:rsid w:val="0007757A"/>
    <w:rsid w:val="00093B1F"/>
    <w:rsid w:val="000A28DF"/>
    <w:rsid w:val="000A2E14"/>
    <w:rsid w:val="000D5E61"/>
    <w:rsid w:val="000D7F5D"/>
    <w:rsid w:val="000E0E33"/>
    <w:rsid w:val="000E7B2D"/>
    <w:rsid w:val="000F71CA"/>
    <w:rsid w:val="001058CE"/>
    <w:rsid w:val="00110755"/>
    <w:rsid w:val="00112CE7"/>
    <w:rsid w:val="00141DF9"/>
    <w:rsid w:val="00166DAF"/>
    <w:rsid w:val="001710C3"/>
    <w:rsid w:val="00171614"/>
    <w:rsid w:val="00174B38"/>
    <w:rsid w:val="001756B0"/>
    <w:rsid w:val="001772AF"/>
    <w:rsid w:val="0018193F"/>
    <w:rsid w:val="001B2EF5"/>
    <w:rsid w:val="001C0745"/>
    <w:rsid w:val="001C6341"/>
    <w:rsid w:val="001D32D5"/>
    <w:rsid w:val="001D7461"/>
    <w:rsid w:val="001E1D52"/>
    <w:rsid w:val="001E3E13"/>
    <w:rsid w:val="001F5D8F"/>
    <w:rsid w:val="00220BA3"/>
    <w:rsid w:val="002276BC"/>
    <w:rsid w:val="00235D65"/>
    <w:rsid w:val="00241E9C"/>
    <w:rsid w:val="00242F86"/>
    <w:rsid w:val="00255F58"/>
    <w:rsid w:val="00262E49"/>
    <w:rsid w:val="00264384"/>
    <w:rsid w:val="00271A73"/>
    <w:rsid w:val="002745CC"/>
    <w:rsid w:val="00291886"/>
    <w:rsid w:val="002A606F"/>
    <w:rsid w:val="002B172A"/>
    <w:rsid w:val="002C29F5"/>
    <w:rsid w:val="002C5788"/>
    <w:rsid w:val="002C6350"/>
    <w:rsid w:val="002C79F7"/>
    <w:rsid w:val="002D63AA"/>
    <w:rsid w:val="002D6E07"/>
    <w:rsid w:val="002E24FD"/>
    <w:rsid w:val="002F3285"/>
    <w:rsid w:val="002F3884"/>
    <w:rsid w:val="00302583"/>
    <w:rsid w:val="00306CF9"/>
    <w:rsid w:val="003158EB"/>
    <w:rsid w:val="003400E6"/>
    <w:rsid w:val="003522E8"/>
    <w:rsid w:val="00352D10"/>
    <w:rsid w:val="00367AC1"/>
    <w:rsid w:val="00376282"/>
    <w:rsid w:val="00376D5C"/>
    <w:rsid w:val="00387ED8"/>
    <w:rsid w:val="003936BE"/>
    <w:rsid w:val="003938AA"/>
    <w:rsid w:val="003A0D88"/>
    <w:rsid w:val="003A5C55"/>
    <w:rsid w:val="003B12D4"/>
    <w:rsid w:val="003B52CC"/>
    <w:rsid w:val="003C5483"/>
    <w:rsid w:val="003C5D75"/>
    <w:rsid w:val="003C6DDD"/>
    <w:rsid w:val="003C7D51"/>
    <w:rsid w:val="003D36E3"/>
    <w:rsid w:val="003D65E1"/>
    <w:rsid w:val="003D7A67"/>
    <w:rsid w:val="003E0F25"/>
    <w:rsid w:val="003E0F4B"/>
    <w:rsid w:val="003E211C"/>
    <w:rsid w:val="003E2E68"/>
    <w:rsid w:val="003F6C30"/>
    <w:rsid w:val="00413808"/>
    <w:rsid w:val="0041526A"/>
    <w:rsid w:val="004249F3"/>
    <w:rsid w:val="00433A51"/>
    <w:rsid w:val="004378BF"/>
    <w:rsid w:val="00442948"/>
    <w:rsid w:val="00443CB9"/>
    <w:rsid w:val="004551E9"/>
    <w:rsid w:val="004604F3"/>
    <w:rsid w:val="00460605"/>
    <w:rsid w:val="00466F98"/>
    <w:rsid w:val="0047224C"/>
    <w:rsid w:val="00480EC4"/>
    <w:rsid w:val="00493AEC"/>
    <w:rsid w:val="00494BFD"/>
    <w:rsid w:val="0049700F"/>
    <w:rsid w:val="00497571"/>
    <w:rsid w:val="004A6CF9"/>
    <w:rsid w:val="004B1ADE"/>
    <w:rsid w:val="004B4FF2"/>
    <w:rsid w:val="004B659F"/>
    <w:rsid w:val="004C45B9"/>
    <w:rsid w:val="004D0890"/>
    <w:rsid w:val="004F2A56"/>
    <w:rsid w:val="004F3870"/>
    <w:rsid w:val="004F4AC5"/>
    <w:rsid w:val="00501AC1"/>
    <w:rsid w:val="005028E3"/>
    <w:rsid w:val="0050441F"/>
    <w:rsid w:val="0050505A"/>
    <w:rsid w:val="00507BE3"/>
    <w:rsid w:val="00517488"/>
    <w:rsid w:val="00531721"/>
    <w:rsid w:val="0053661E"/>
    <w:rsid w:val="00554623"/>
    <w:rsid w:val="0056611B"/>
    <w:rsid w:val="0057509F"/>
    <w:rsid w:val="005830BC"/>
    <w:rsid w:val="005A2FBF"/>
    <w:rsid w:val="005C1598"/>
    <w:rsid w:val="005C6FC3"/>
    <w:rsid w:val="005D18CC"/>
    <w:rsid w:val="005D68C5"/>
    <w:rsid w:val="005D791B"/>
    <w:rsid w:val="005E1C09"/>
    <w:rsid w:val="005E7250"/>
    <w:rsid w:val="005F371B"/>
    <w:rsid w:val="005F4F12"/>
    <w:rsid w:val="00601811"/>
    <w:rsid w:val="0060541B"/>
    <w:rsid w:val="00615A58"/>
    <w:rsid w:val="00617F4D"/>
    <w:rsid w:val="0062211F"/>
    <w:rsid w:val="00623029"/>
    <w:rsid w:val="00626883"/>
    <w:rsid w:val="006279AD"/>
    <w:rsid w:val="00631AE8"/>
    <w:rsid w:val="00657DEF"/>
    <w:rsid w:val="00657EFA"/>
    <w:rsid w:val="00663E93"/>
    <w:rsid w:val="006656EF"/>
    <w:rsid w:val="006769C7"/>
    <w:rsid w:val="00680180"/>
    <w:rsid w:val="0068233B"/>
    <w:rsid w:val="00693738"/>
    <w:rsid w:val="00697A11"/>
    <w:rsid w:val="006A19DA"/>
    <w:rsid w:val="006E52CE"/>
    <w:rsid w:val="006E735E"/>
    <w:rsid w:val="007053F5"/>
    <w:rsid w:val="00705836"/>
    <w:rsid w:val="00707AEB"/>
    <w:rsid w:val="007103E2"/>
    <w:rsid w:val="00713012"/>
    <w:rsid w:val="00732FBD"/>
    <w:rsid w:val="0073566E"/>
    <w:rsid w:val="00737B20"/>
    <w:rsid w:val="00740BB5"/>
    <w:rsid w:val="0075067B"/>
    <w:rsid w:val="00760069"/>
    <w:rsid w:val="007618C0"/>
    <w:rsid w:val="00761CFE"/>
    <w:rsid w:val="00763E62"/>
    <w:rsid w:val="00772CB3"/>
    <w:rsid w:val="00781C61"/>
    <w:rsid w:val="007860F6"/>
    <w:rsid w:val="00790FB5"/>
    <w:rsid w:val="007A07F6"/>
    <w:rsid w:val="007A492B"/>
    <w:rsid w:val="007D0BFF"/>
    <w:rsid w:val="007E334A"/>
    <w:rsid w:val="007E6C86"/>
    <w:rsid w:val="007F164F"/>
    <w:rsid w:val="007F2993"/>
    <w:rsid w:val="008149E6"/>
    <w:rsid w:val="008251F0"/>
    <w:rsid w:val="00832443"/>
    <w:rsid w:val="0084050C"/>
    <w:rsid w:val="0084149E"/>
    <w:rsid w:val="008427B3"/>
    <w:rsid w:val="00844AAD"/>
    <w:rsid w:val="00853DE4"/>
    <w:rsid w:val="008623BB"/>
    <w:rsid w:val="008630DB"/>
    <w:rsid w:val="008842AF"/>
    <w:rsid w:val="00887E8A"/>
    <w:rsid w:val="0089223A"/>
    <w:rsid w:val="008A1BF3"/>
    <w:rsid w:val="008B48F6"/>
    <w:rsid w:val="008D6198"/>
    <w:rsid w:val="008D70A8"/>
    <w:rsid w:val="008F3537"/>
    <w:rsid w:val="008F7900"/>
    <w:rsid w:val="00901C1D"/>
    <w:rsid w:val="00902469"/>
    <w:rsid w:val="009066BA"/>
    <w:rsid w:val="0093696C"/>
    <w:rsid w:val="0094152D"/>
    <w:rsid w:val="00941EA4"/>
    <w:rsid w:val="00956476"/>
    <w:rsid w:val="00957A55"/>
    <w:rsid w:val="009668ED"/>
    <w:rsid w:val="00977D3D"/>
    <w:rsid w:val="00997083"/>
    <w:rsid w:val="009A7413"/>
    <w:rsid w:val="009B5B59"/>
    <w:rsid w:val="009B6FA2"/>
    <w:rsid w:val="009C10AF"/>
    <w:rsid w:val="009C30A9"/>
    <w:rsid w:val="009C57D4"/>
    <w:rsid w:val="009D346C"/>
    <w:rsid w:val="009E1B32"/>
    <w:rsid w:val="009E3952"/>
    <w:rsid w:val="00A038FE"/>
    <w:rsid w:val="00A1737E"/>
    <w:rsid w:val="00A17EC0"/>
    <w:rsid w:val="00A24FD4"/>
    <w:rsid w:val="00A264BB"/>
    <w:rsid w:val="00A31B2D"/>
    <w:rsid w:val="00A37212"/>
    <w:rsid w:val="00A42F73"/>
    <w:rsid w:val="00A43FD7"/>
    <w:rsid w:val="00A51651"/>
    <w:rsid w:val="00A52C28"/>
    <w:rsid w:val="00A61AA4"/>
    <w:rsid w:val="00A621E8"/>
    <w:rsid w:val="00A7421C"/>
    <w:rsid w:val="00A824A9"/>
    <w:rsid w:val="00A935A5"/>
    <w:rsid w:val="00A9384B"/>
    <w:rsid w:val="00A9575E"/>
    <w:rsid w:val="00AA4B53"/>
    <w:rsid w:val="00AC21F7"/>
    <w:rsid w:val="00AC62AD"/>
    <w:rsid w:val="00AE49C2"/>
    <w:rsid w:val="00AE5B1C"/>
    <w:rsid w:val="00AF07D0"/>
    <w:rsid w:val="00AF16FB"/>
    <w:rsid w:val="00AF5A82"/>
    <w:rsid w:val="00AF6E29"/>
    <w:rsid w:val="00B17F42"/>
    <w:rsid w:val="00B27E4C"/>
    <w:rsid w:val="00B3299F"/>
    <w:rsid w:val="00B36F98"/>
    <w:rsid w:val="00B432B6"/>
    <w:rsid w:val="00B53DB1"/>
    <w:rsid w:val="00B64170"/>
    <w:rsid w:val="00B76DA6"/>
    <w:rsid w:val="00B77470"/>
    <w:rsid w:val="00B77555"/>
    <w:rsid w:val="00B867C6"/>
    <w:rsid w:val="00B90D79"/>
    <w:rsid w:val="00B943AF"/>
    <w:rsid w:val="00BC2C43"/>
    <w:rsid w:val="00BC4D01"/>
    <w:rsid w:val="00BC6963"/>
    <w:rsid w:val="00BE2997"/>
    <w:rsid w:val="00C03647"/>
    <w:rsid w:val="00C04E3A"/>
    <w:rsid w:val="00C06A54"/>
    <w:rsid w:val="00C1086D"/>
    <w:rsid w:val="00C12CC7"/>
    <w:rsid w:val="00C16504"/>
    <w:rsid w:val="00C171E3"/>
    <w:rsid w:val="00C273FB"/>
    <w:rsid w:val="00C37B49"/>
    <w:rsid w:val="00C414C7"/>
    <w:rsid w:val="00C474D1"/>
    <w:rsid w:val="00C51139"/>
    <w:rsid w:val="00C5594D"/>
    <w:rsid w:val="00C57C0B"/>
    <w:rsid w:val="00C756D6"/>
    <w:rsid w:val="00C76F0A"/>
    <w:rsid w:val="00C84CFF"/>
    <w:rsid w:val="00C86047"/>
    <w:rsid w:val="00C905E5"/>
    <w:rsid w:val="00C949B3"/>
    <w:rsid w:val="00CA09CB"/>
    <w:rsid w:val="00CA4511"/>
    <w:rsid w:val="00CC2DB2"/>
    <w:rsid w:val="00CC6F68"/>
    <w:rsid w:val="00CD0C13"/>
    <w:rsid w:val="00CD5332"/>
    <w:rsid w:val="00CE39B4"/>
    <w:rsid w:val="00CE5866"/>
    <w:rsid w:val="00CF3133"/>
    <w:rsid w:val="00CF3707"/>
    <w:rsid w:val="00D02EF6"/>
    <w:rsid w:val="00D13C73"/>
    <w:rsid w:val="00D15450"/>
    <w:rsid w:val="00D22525"/>
    <w:rsid w:val="00D55E7B"/>
    <w:rsid w:val="00D56DDF"/>
    <w:rsid w:val="00D7451C"/>
    <w:rsid w:val="00D75515"/>
    <w:rsid w:val="00D80410"/>
    <w:rsid w:val="00D858C9"/>
    <w:rsid w:val="00D925F1"/>
    <w:rsid w:val="00D96B1A"/>
    <w:rsid w:val="00D97388"/>
    <w:rsid w:val="00DB31BB"/>
    <w:rsid w:val="00DB4387"/>
    <w:rsid w:val="00DB5480"/>
    <w:rsid w:val="00DB5482"/>
    <w:rsid w:val="00DC0DB2"/>
    <w:rsid w:val="00DD17D7"/>
    <w:rsid w:val="00DD196F"/>
    <w:rsid w:val="00DD3EF6"/>
    <w:rsid w:val="00DE329C"/>
    <w:rsid w:val="00DE5AAF"/>
    <w:rsid w:val="00DF142F"/>
    <w:rsid w:val="00DF3805"/>
    <w:rsid w:val="00DF5AA7"/>
    <w:rsid w:val="00DF781E"/>
    <w:rsid w:val="00E1033D"/>
    <w:rsid w:val="00E21FAD"/>
    <w:rsid w:val="00E365F1"/>
    <w:rsid w:val="00E40033"/>
    <w:rsid w:val="00E460F2"/>
    <w:rsid w:val="00E47712"/>
    <w:rsid w:val="00E729BF"/>
    <w:rsid w:val="00E73DE7"/>
    <w:rsid w:val="00E85835"/>
    <w:rsid w:val="00E85E5B"/>
    <w:rsid w:val="00E92B7B"/>
    <w:rsid w:val="00E936DA"/>
    <w:rsid w:val="00E964C9"/>
    <w:rsid w:val="00EA3930"/>
    <w:rsid w:val="00EA3EBE"/>
    <w:rsid w:val="00EA7B13"/>
    <w:rsid w:val="00EC183B"/>
    <w:rsid w:val="00ED5873"/>
    <w:rsid w:val="00EE0035"/>
    <w:rsid w:val="00EF7A3C"/>
    <w:rsid w:val="00F0338F"/>
    <w:rsid w:val="00F16C13"/>
    <w:rsid w:val="00F25C5D"/>
    <w:rsid w:val="00F50C9B"/>
    <w:rsid w:val="00F83FC2"/>
    <w:rsid w:val="00F87C09"/>
    <w:rsid w:val="00F9620A"/>
    <w:rsid w:val="00FA5CA3"/>
    <w:rsid w:val="00FC19CC"/>
    <w:rsid w:val="00FC3B5A"/>
    <w:rsid w:val="00FC4552"/>
    <w:rsid w:val="00FC6B73"/>
    <w:rsid w:val="00FE0F9E"/>
    <w:rsid w:val="00FE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C1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5788"/>
    <w:rPr>
      <w:b/>
      <w:bCs/>
    </w:rPr>
  </w:style>
  <w:style w:type="table" w:styleId="aa">
    <w:name w:val="Table Grid"/>
    <w:basedOn w:val="a1"/>
    <w:uiPriority w:val="59"/>
    <w:rsid w:val="00B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C474D1"/>
  </w:style>
  <w:style w:type="paragraph" w:styleId="3">
    <w:name w:val="Body Text Indent 3"/>
    <w:basedOn w:val="a"/>
    <w:link w:val="30"/>
    <w:uiPriority w:val="99"/>
    <w:semiHidden/>
    <w:unhideWhenUsed/>
    <w:rsid w:val="003C54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483"/>
    <w:rPr>
      <w:sz w:val="16"/>
      <w:szCs w:val="16"/>
    </w:rPr>
  </w:style>
  <w:style w:type="paragraph" w:styleId="ab">
    <w:name w:val="No Spacing"/>
    <w:link w:val="ac"/>
    <w:uiPriority w:val="1"/>
    <w:qFormat/>
    <w:rsid w:val="00A17EC0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7A07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A07F6"/>
  </w:style>
  <w:style w:type="character" w:customStyle="1" w:styleId="ac">
    <w:name w:val="Без интервала Знак"/>
    <w:link w:val="ab"/>
    <w:uiPriority w:val="1"/>
    <w:rsid w:val="005C6FC3"/>
  </w:style>
  <w:style w:type="character" w:styleId="af">
    <w:name w:val="Emphasis"/>
    <w:basedOn w:val="a0"/>
    <w:uiPriority w:val="20"/>
    <w:qFormat/>
    <w:rsid w:val="00466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8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C19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3B5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C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5788"/>
    <w:rPr>
      <w:b/>
      <w:bCs/>
    </w:rPr>
  </w:style>
  <w:style w:type="table" w:styleId="aa">
    <w:name w:val="Table Grid"/>
    <w:basedOn w:val="a1"/>
    <w:uiPriority w:val="59"/>
    <w:rsid w:val="00B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C474D1"/>
  </w:style>
  <w:style w:type="paragraph" w:styleId="3">
    <w:name w:val="Body Text Indent 3"/>
    <w:basedOn w:val="a"/>
    <w:link w:val="30"/>
    <w:uiPriority w:val="99"/>
    <w:semiHidden/>
    <w:unhideWhenUsed/>
    <w:rsid w:val="003C54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483"/>
    <w:rPr>
      <w:sz w:val="16"/>
      <w:szCs w:val="16"/>
    </w:rPr>
  </w:style>
  <w:style w:type="paragraph" w:styleId="ab">
    <w:name w:val="No Spacing"/>
    <w:link w:val="ac"/>
    <w:uiPriority w:val="1"/>
    <w:qFormat/>
    <w:rsid w:val="00A17EC0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7A07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A07F6"/>
  </w:style>
  <w:style w:type="character" w:customStyle="1" w:styleId="ac">
    <w:name w:val="Без интервала Знак"/>
    <w:link w:val="ab"/>
    <w:uiPriority w:val="1"/>
    <w:rsid w:val="005C6FC3"/>
  </w:style>
  <w:style w:type="character" w:styleId="af">
    <w:name w:val="Emphasis"/>
    <w:basedOn w:val="a0"/>
    <w:uiPriority w:val="20"/>
    <w:qFormat/>
    <w:rsid w:val="00466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6909</Words>
  <Characters>39385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makarova</cp:lastModifiedBy>
  <cp:revision>6</cp:revision>
  <cp:lastPrinted>2022-03-21T08:05:00Z</cp:lastPrinted>
  <dcterms:created xsi:type="dcterms:W3CDTF">2022-03-30T09:09:00Z</dcterms:created>
  <dcterms:modified xsi:type="dcterms:W3CDTF">2022-03-31T14:00:00Z</dcterms:modified>
</cp:coreProperties>
</file>